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140"/>
        <w:ind w:left="0" w:right="0" w:hanging="0"/>
        <w:jc w:val="center"/>
      </w:pPr>
      <w:r>
        <w:rPr>
          <w:rFonts w:eastAsia="SimSu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>Понятие «ролевая игра»: основные характеристики, функции, виды и структура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/>
        </w:rPr>
        <w:tab/>
        <w:t xml:space="preserve">Многие выдающиеся педагоги справедливо обращали внимание на эффективность использования ролевых игр в процессе обучения.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 xml:space="preserve">Согласно концепции детской игры Эльконина Д.Б, ролевая игра является выражением возрастающей связи ребёнка с обществом - особой связи, характерной для детского возраста. Ее возникновение связано не с действием каких-то внутренних, врожденных, инстинктивных сил, а с вполне определенными условиями жизни ребенка в обществе. Большое значение ролевой игры в воспитании учащихся неоднократно подчеркивала Крупская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>Н.К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>. Она называла творческие игры «вольными играми», она считала их «самыми любимыми и нужными» играми для детей. Эта же мысль подчеркнута в работе Филатова В.М, где автор отмечает, что использование обучающих игр в преподавании иностранного языка, прежде всего, связано с организаторской и коммуникативно-обучающей функциями педагогической деятельности учителя. По Стронину М.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>Ф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 xml:space="preserve">, игра - особо организованное занятие, требующее напряжения эмоциональных и умственных сил. Игра всегда предполагает принятие решения - как поступить, что сказать. Желание решить эти вопросы обостряет мыслительную деятельность играющих. Он полагает, что ролевая игра - метод, относящийся к группе активных способов обучения практическому владению иностранным языком. Аникеева Н.П полагает, что </w:t>
      </w:r>
      <w:r>
        <w:rPr>
          <w:rFonts w:ascii="Times New Roman" w:hAnsi="Times New Roman"/>
          <w:sz w:val="28"/>
          <w:szCs w:val="28"/>
          <w:lang w:val="ru-RU" w:eastAsia="zh-CN" w:bidi="hi-IN"/>
        </w:rPr>
        <w:t xml:space="preserve">ролевая игра представляет собой условное воспроизведение ее участниками реальной практической деятельности людей, создает условия реального общения. Эффективность обучения обусловлена в первую очередь взрывом мотивации, повышением интереса к предмету. Мильруд Р.П определяет ролевую игру как «методический прием, относящийся к группе активных способов обучения практическому владению иностранным языком».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zh-CN" w:bidi="hi-IN"/>
        </w:rPr>
        <w:t xml:space="preserve">Пассов Е.И  определил ролевую игру как «упражнение, в котором учащийся, исполняя попеременно различные социальные и межличностные роли, осваивает общение в пределах социального контакта». Использование ролевой игры как формы работы позволяет, по его мнению, осуществить интегративное взаимодействие всех видов речевой деятельности при активном участии обучающихся в сюжетной импровизации. При этом и сам учитель может быть ее активным участником. </w:t>
      </w:r>
      <w:r>
        <w:rPr>
          <w:rFonts w:ascii="Times New Roman" w:hAnsi="Times New Roman"/>
          <w:sz w:val="28"/>
          <w:szCs w:val="28"/>
          <w:lang w:val="ru-RU" w:eastAsia="zh-CN" w:bidi="hi-IN"/>
        </w:rPr>
        <w:t>В методической литературе ролевая игра определяется как спонтанное поведение учащихся, их реакция на поведение других людей, участвующих в гипотетической ситуации.</w:t>
      </w:r>
      <w:r/>
    </w:p>
    <w:p>
      <w:pPr>
        <w:pStyle w:val="Normal"/>
        <w:spacing w:lineRule="auto" w:line="360"/>
        <w:jc w:val="both"/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ab/>
        <w:t xml:space="preserve">Исходя из вышеприведенных точек зрения, можно сделать вывод о том, что ролевая игра представляет собой особое упражнение для овладения речевыми умениями и навыками в рамках межличностного общения, позволяя смоделировать акт коммуникации в определенных ситуациях. В ролевых играх могут быть развиты трудолюбие, дисциплина, умение работать в команде, активность, способность включаться в разные виды деятельности, умение принимать компромиссное решение. Ролевая игра служит важным источником формирования социального сознания ребенка, ибо в ней отождествляет себя со взрослым, воспроизводит функции, копирует отношения в специально создаваемых им самим же условиях.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 xml:space="preserve">В основе ролевой игры лежит взаимодействие учащихся в соответствии с распределенными между ними ролями и игровым сюжетом. Так, ролевая игра является и речевой, и игровой, и учебной деятельностью в одно и то же время.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zh-CN" w:bidi="hi-IN"/>
        </w:rPr>
        <w:t xml:space="preserve">Глазами учащихся, ролевая игра - это игровая деятельность, где есть шанс «примерить» различные роли. Чаще всего учебный характер игры учащимися не осознается. Однако, ролевая игра управляема, и ее учебный характер четко осознается учителем. В педагогической практике ролевые игры используются для диагностики, демонстрации навыка, демонстрации типичных ошибок, тренинга отдельного или комплекса навыков, оценки эффективности обучения, вовлечения в </w:t>
      </w: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работу пассивных студентов за счет повышения уровня мотивации.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ab/>
        <w:t xml:space="preserve"> К основным характеристикам ролевых игр относят следующее: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наличие модели управляемой системы, включенной в конкретную социально-экономическую систему. Такой моделью может стать фабрика, завод, магазин, музей, библиотека или подразделение какой- либо организации;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наличие ролей;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различие целей участников игры, исполняющих разные роли;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взаимодействие ролей;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наличие общей цели у всего игрового коллектива;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многоальтернативность решений;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наличие группового или индивидуального оценивания деятельности участников игры;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>- наличие управляемого эмоционального напряжения.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ab/>
        <w:t xml:space="preserve">Стоит отметить, что ролевая игра - явление полифункциональное, выполняющая различные функции. Скляренко Н.К  </w:t>
      </w:r>
      <w:r>
        <w:rPr>
          <w:rFonts w:cs="Times New Roman" w:ascii="Times New Roman" w:hAnsi="Times New Roman"/>
          <w:sz w:val="28"/>
          <w:szCs w:val="28"/>
        </w:rPr>
        <w:t xml:space="preserve">и Олейник </w:t>
      </w:r>
      <w:r>
        <w:rPr>
          <w:rFonts w:cs="Times New Roman" w:ascii="Times New Roman" w:hAnsi="Times New Roman"/>
          <w:sz w:val="28"/>
          <w:szCs w:val="28"/>
          <w:lang w:val="ru-RU"/>
        </w:rPr>
        <w:t>А.В</w:t>
      </w:r>
      <w:r>
        <w:rPr>
          <w:rFonts w:cs="Times New Roman" w:ascii="Times New Roman" w:hAnsi="Times New Roman"/>
          <w:sz w:val="28"/>
          <w:szCs w:val="28"/>
        </w:rPr>
        <w:t xml:space="preserve"> выделяют пять основных функций ролевых игр на уроке: мотивационно-побудительная, обучающая, воспитательная, ориентирующая, компенсаторная. Рассмотрим подробнее каждую функцию. 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Первая функция - мотивационно-побудительная. Обучение иноязычному общению должно начинаться с приведения в действие механизма мотивации. Учет роли мотивации способствует активному включению школьника в деятельность, более продуктивному усвоению материала. Ролевая игра строится на межличностных отношениях, которые реализуются в процессе общения. Она вызывает потребность в общении, стимулирует интерес к участию в общении на иностранном языке.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Вторая - обучающая. Ролевая игра в значительной степени определяет выбор языковых средств, способствует развитию речевых навыков и умений, позволяет моделировать общение учащихся в различных речевых ситуациях, поэтому ролевую игру можно отнести к обучающим играм. Другими словами, ролевая игра представляет собой упражнение для овладения навыками и умениями диалогической речи в условиях межличностного общения.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Третья - воспитательная. Игра помогает сплотить детский коллектив, в активную деятельность вовлекаются застенчивые и робкие ученики, и это способствует самоутверждению каждого в коллективе. В ролевых играх воспитываются сознательная дисциплина, трудолюбие, самостоятельность, взаимопомощь, умение отстоять свою точку зрения, найти оптимальное решение в определенной ситуации.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>Четвертая - ориентирующая. Ролевая игра формирует у школьников способность сыграть роль другого человека, увидеть себя с позиции партнера по общению. Она ориентирует учащихся на планирование собственного речевого поведения и поведения собеседника, развивает умение контролировать свои поступки, давать объективную оценку поведения других.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  <w:lang w:val="ru-RU" w:eastAsia="zh-CN" w:bidi="hi-IN"/>
        </w:rPr>
        <w:tab/>
        <w:t xml:space="preserve">И пятая - компенсаторная. Противоречие, несоответствие между потребностью действия у ребенка и невозможностью осуществить требуемые действием операции может разрешиться только в игровой деятельности. Такого рода противоречие характеризует детей подросткового возраста. Подростки стремятся к общению, к взрослости, а ролевая игра дает им возможность выйти за рамки своего контекста деятельности и расширить его. Обеспечивая осуществление желаний подростка, ролевая игра тем самым реализует компенсаторную функцию. </w:t>
      </w:r>
      <w:r>
        <w:rPr>
          <w:rFonts w:cs="Times New Roman" w:ascii="Times New Roman" w:hAnsi="Times New Roman"/>
          <w:sz w:val="28"/>
          <w:szCs w:val="28"/>
        </w:rPr>
        <w:t xml:space="preserve">Эта функция позволяет детям выйти за рамки своей деятельности, они стремятся быть взрослыми, а ролевая игра дает им возможность выйти за эти рамки и расширить свою деятельность. </w:t>
      </w:r>
      <w:r/>
    </w:p>
    <w:p>
      <w:pPr>
        <w:pStyle w:val="Normal"/>
        <w:spacing w:lineRule="auto" w:line="360"/>
        <w:jc w:val="both"/>
      </w:pPr>
      <w:r>
        <w:rPr>
          <w:rFonts w:cs="Times New Roman" w:ascii="Times New Roman" w:hAnsi="Times New Roman"/>
          <w:sz w:val="28"/>
          <w:szCs w:val="28"/>
        </w:rPr>
        <w:tab/>
        <w:t xml:space="preserve">Согласимся с тем, что ролевая игра выполняет такие функции как мотивационно-побудительная, обучающая, воспитательная, ориентирующая и компенсаторная. </w:t>
      </w:r>
      <w:r/>
    </w:p>
    <w:p>
      <w:pPr>
        <w:pStyle w:val="Style15"/>
        <w:spacing w:lineRule="auto" w:line="360"/>
        <w:jc w:val="both"/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ab/>
        <w:t xml:space="preserve">Рассматривая ролевую игру, как один из методов обучения, можно выделить следующие ее виды: контролируемая, умеренно-контролируемая, свободная, эпизодическая и длительная. Представим вышесказанное в виде таблицы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>1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>.</w:t>
      </w:r>
      <w:r/>
    </w:p>
    <w:p>
      <w:pPr>
        <w:pStyle w:val="Style15"/>
        <w:spacing w:lineRule="auto" w:line="360"/>
        <w:jc w:val="left"/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 xml:space="preserve">Таблица 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>1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>. Виды и свойства ролевой игры</w:t>
      </w:r>
      <w:r/>
    </w:p>
    <w:tbl>
      <w:tblPr>
        <w:tblW w:w="940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3360"/>
        <w:gridCol w:w="6044"/>
      </w:tblGrid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 xml:space="preserve">Вид 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 w:eastAsia="zh-CN" w:bidi="hi-IN"/>
              </w:rPr>
              <w:t>ролевой игры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center"/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С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 w:eastAsia="zh-CN" w:bidi="hi-IN"/>
              </w:rPr>
              <w:t>войство ролевой игры</w:t>
            </w:r>
            <w:r/>
          </w:p>
        </w:tc>
      </w:tr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Контролируемая (controlled role-play)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Учащиеся получают необходимые реплики</w:t>
            </w:r>
            <w:r/>
          </w:p>
        </w:tc>
      </w:tr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Умеренно-контролируемая (semi-controlled role-play)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Учащиеся получают общее описание сюжета и описание своих ролей</w:t>
            </w:r>
            <w:r/>
          </w:p>
        </w:tc>
      </w:tr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 xml:space="preserve">Свободная </w:t>
            </w:r>
            <w:r/>
          </w:p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(free role-play)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Учащиеся получают обстоятельства общения</w:t>
            </w:r>
            <w:r/>
          </w:p>
        </w:tc>
      </w:tr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Эпизодическая</w:t>
            </w:r>
            <w:r/>
          </w:p>
          <w:p>
            <w:pPr>
              <w:pStyle w:val="Style19"/>
              <w:jc w:val="left"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 xml:space="preserve"> </w:t>
            </w: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(small-scale role-play)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Разыгрывается отдельный эпизод</w:t>
            </w:r>
            <w:r/>
          </w:p>
        </w:tc>
      </w:tr>
      <w:tr>
        <w:trPr/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 xml:space="preserve">Длительная </w:t>
            </w:r>
            <w:r/>
          </w:p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(large-scale role-play)</w:t>
            </w:r>
            <w:r/>
          </w:p>
        </w:tc>
        <w:tc>
          <w:tcPr>
            <w:tcW w:w="60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jc w:val="left"/>
            </w:pPr>
            <w:r>
              <w:rPr>
                <w:rFonts w:eastAsia="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US" w:eastAsia="zh-CN" w:bidi="hi-IN"/>
              </w:rPr>
              <w:t>В течение длительного периода разыгрывается серия эпизодов</w:t>
            </w:r>
            <w:r/>
          </w:p>
        </w:tc>
      </w:tr>
    </w:tbl>
    <w:p>
      <w:pPr>
        <w:pStyle w:val="Normal"/>
        <w:spacing w:lineRule="auto" w:line="360"/>
        <w:jc w:val="both"/>
      </w:pP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ab/>
        <w:t>Контролируемая ролевая игра является более простым видом и может быть построена на основе диалога или текста. В первом случае учащиеся знакомятся с базовым диалогом и отрабатывают его. Затем совместно с учителем они обсуждают содержание диалога, прорабатывают нормы речевого этикета и необходимую лексику. После этого учащимся предлагается составить свой вариант диалога, опираясь на базовый и используя написанные на доске опоры (опоры можно заранее приготовить на карточках и раздать учащимся). Новый диалог должен быть похож на базовый, но в нем необходимо использовать другое накопление, другую форму вопросов и ответов. Вторым видом контролируемой ролевой игры является ролевая игра на основе текста. В этом случае после знакомства с текстом учитель может предложить одному из учеников сыграть роль какого-</w:t>
      </w:r>
      <w:r>
        <w:rPr>
          <w:rFonts w:ascii="Times New Roman" w:hAnsi="Times New Roman"/>
          <w:sz w:val="28"/>
          <w:szCs w:val="28"/>
          <w:lang w:val="ru-RU" w:eastAsia="zh-CN" w:bidi="hi-IN"/>
        </w:rPr>
        <w:t>либо персонажа из текста, а другим ученикам - взять у него интервью. Причем ученики-репортеры могут задавать не только те вопросы, ответы на которые есть в тексте, но и любые другие их интересующие. Более сложной является умеренно-контролируемая ролевая игра, в которой участники получают общее описание сюжета и описание своих ролей. Проблема заключается в том, что особенности ролевого поведения известны только самому исполнителю. Остальным участникам важно догадаться, какой линии поведения следует их партнер, и принять соответствующее решение о собственной реакции. Наиболее сложными являются свободная и длительная ролевые игры, которые дают возможность для инициативы и творчества. При проведении свободной игры сами учащиеся должны реши</w:t>
      </w:r>
      <w:r>
        <w:rPr>
          <w:rFonts w:eastAsia="SimSu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 w:eastAsia="zh-CN" w:bidi="hi-IN"/>
        </w:rPr>
        <w:t>ть, какую лексику им использовать, как будет развиваться действие. Учитель только называет тему ролевой игры, а затем просит учащихся составить различные ситуации, затрагивающие различные аспекты данной темы. Также учитель может разделить класс на группы и предложить каждой группе выбрать тот аспект предлагаемой темы, который им наиболее близок. При этом если потребуется, он помогает учащимся в распределении ролей и в обсуждении того, что необходимо сказать по выбранной ситуации, или показывает какую-то др</w:t>
      </w:r>
      <w:r>
        <w:rPr>
          <w:rFonts w:ascii="Times New Roman" w:hAnsi="Times New Roman"/>
          <w:sz w:val="28"/>
          <w:szCs w:val="28"/>
          <w:lang w:val="ru-RU" w:eastAsia="zh-CN" w:bidi="hi-IN"/>
        </w:rPr>
        <w:t>угую помощь.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  <w:lang w:val="ru-RU" w:eastAsia="zh-CN" w:bidi="hi-IN"/>
        </w:rPr>
        <w:tab/>
      </w:r>
      <w:r>
        <w:rPr>
          <w:rFonts w:ascii="Times New Roman" w:hAnsi="Times New Roman"/>
          <w:sz w:val="28"/>
          <w:szCs w:val="28"/>
        </w:rPr>
        <w:t xml:space="preserve">Любая ролевая игра не может существовать без определенной структуры. Среди мнений методистов нет единства относительно структуры ролевой игры. </w:t>
        <w:tab/>
        <w:t>Так, Филатов В.М под структурой ролевой игры понимает: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-игровые, а также практические воспитательные и развивающие цели;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-содержание, отражающее ролевые и реальные взаимодействия и взаимоотношения между учащимися, которые базируются на учебном материале одной или несколько разговорных тем и приобретают сюжетную организацию, развитие и воплощение в ролевом (речевом и неречевом) поведении учащихся;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-совокупность социальных и межличностных ролей, посредством которых школьники реализуют значительную часть содержания конкретной ролевой игры;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- социально-психологические и дидактические условия;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>- реквизит.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Олейник Т.И  в структуре ролевой игры выделяет такие компоненты как роли, исходная ситуация, ролевые действия.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ab/>
        <w:t xml:space="preserve">Рассмотрим первый компонент - роли. Роли, принадлежащие учащимся в классе, могут быть социальными и межличностными. Социальные роли определяются местом индивида в системе объективных социальных отношений (профессиональные, социально-демографические), межличностные роли обусловлены местом индивида в системе межличностных отношений (лидер, друг, соперник и др.) Выбор ролей необходимо осуществлять таким образом, чтобы выработать у школьников активную жизненную позицию, лучшие личностные качества: чувство коллективизма, взаимопомощи и взаимовыручки. Существуют разные способы классификации ролей: статусные роли, которые могут быть даны от рождения или приобретены в ходе жизни (например, роль гражданина определенного государства); позиционные роли обычно кодированы правилами, определяющими некоторую позицию в обществе (профессиональная, семейная роль); ситуативные роли, представленные в виде фиксированных стандартов поведения и деятельности, для проигрывания которых достаточно быть кратковременным участником ситуации общения (роль гостя, туриста, пешехода и другое).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ab/>
        <w:t>Второй компонент ролевой игры - исходная ситуация. Она выступает как способ ее организации. При создании ситуации необходимо учитывать и обстоятельства реальной действительности, и взаимоотношения собеседников. Выделяются такие компоненты исходной ситуации как субъект, объект (предмет разговора), отношение субъекта к предмету разговора, условия речевого акта.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ab/>
        <w:t xml:space="preserve">Третий компонент ролевой игры - ролевые действия, выполняемые учащимися, играя определенную роль. Ролевые действия как разновидность игровых действий органически связаны с ролью - главным компонентом ролевых игр. </w:t>
      </w:r>
      <w:r/>
    </w:p>
    <w:p>
      <w:pPr>
        <w:pStyle w:val="Normal"/>
        <w:spacing w:lineRule="auto" w:line="360"/>
        <w:jc w:val="both"/>
      </w:pPr>
      <w:r>
        <w:rPr>
          <w:rFonts w:ascii="Times New Roman" w:hAnsi="Times New Roman"/>
          <w:sz w:val="28"/>
          <w:szCs w:val="28"/>
        </w:rPr>
        <w:tab/>
        <w:t xml:space="preserve">Таким образом, в структуре ролевой игры принято выделять следующие компоненты: роли, исходная ситуация, ролевые действия. Функциональность ролевой игры повышается при четком осознании ее структуры.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 Unicode M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 Unicode MS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133</TotalTime>
  <Application>LibreOffice/4.3.4.1$Windows_x86 LibreOffice_project/bc356b2f991740509f321d70e4512a6a54c5f243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2019-11-11T03:14:43Z</dcterms:created>
  <dc:language>ru-RU</dc:language>
  <dcterms:modified xsi:type="dcterms:W3CDTF">2019-11-11T03:16:56Z</dcterms:modified>
  <cp:revision>1</cp:revision>
</cp:coreProperties>
</file>