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36" w:rsidRPr="00813E36" w:rsidRDefault="000D76D0" w:rsidP="00813E36">
      <w:bookmarkStart w:id="0" w:name="_GoBack"/>
      <w:r>
        <w:t xml:space="preserve">Знание иностранного языка в настоящее время стало очень актуальным. Особенно эффективно изучение иностранного языка на начальном этапе обучения.  Начальный этап обучения английскому языку особенно важен, потому что от того, как идет обучение на этом этапе, зависит успех в овладении предметом на последующих этапах. Английский методист </w:t>
      </w:r>
      <w:proofErr w:type="spellStart"/>
      <w:r>
        <w:t>Г.Пальмер</w:t>
      </w:r>
      <w:proofErr w:type="spellEnd"/>
      <w:r>
        <w:t>, который придавал очень большое значение началу в изучении иностранного языка, писал: «</w:t>
      </w:r>
      <w:proofErr w:type="spellStart"/>
      <w:r>
        <w:t>Take</w:t>
      </w:r>
      <w:proofErr w:type="spellEnd"/>
      <w:r>
        <w:t xml:space="preserve"> </w:t>
      </w:r>
      <w:proofErr w:type="spellStart"/>
      <w:r>
        <w:t>care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two</w:t>
      </w:r>
      <w:proofErr w:type="spellEnd"/>
      <w:r>
        <w:t xml:space="preserve"> </w:t>
      </w:r>
      <w:proofErr w:type="spellStart"/>
      <w:r>
        <w:t>stages</w:t>
      </w:r>
      <w:proofErr w:type="spellEnd"/>
      <w:r>
        <w:t xml:space="preserve"> </w:t>
      </w:r>
      <w:proofErr w:type="spellStart"/>
      <w:r>
        <w:t>and</w:t>
      </w:r>
      <w:proofErr w:type="spellEnd"/>
      <w:r>
        <w:t xml:space="preserve"> </w:t>
      </w:r>
      <w:proofErr w:type="spellStart"/>
      <w:r>
        <w:t>the</w:t>
      </w:r>
      <w:proofErr w:type="spellEnd"/>
      <w:r>
        <w:t xml:space="preserve"> </w:t>
      </w:r>
      <w:proofErr w:type="spellStart"/>
      <w:r>
        <w:t>rest</w:t>
      </w:r>
      <w:proofErr w:type="spellEnd"/>
      <w:r>
        <w:t xml:space="preserve"> </w:t>
      </w:r>
      <w:proofErr w:type="spellStart"/>
      <w:r>
        <w:t>will</w:t>
      </w:r>
      <w:proofErr w:type="spellEnd"/>
      <w:r>
        <w:t xml:space="preserve"> </w:t>
      </w:r>
      <w:proofErr w:type="spellStart"/>
      <w:r>
        <w:t>take</w:t>
      </w:r>
      <w:proofErr w:type="spellEnd"/>
      <w:r>
        <w:t xml:space="preserve"> </w:t>
      </w:r>
      <w:proofErr w:type="spellStart"/>
      <w:r>
        <w:t>care</w:t>
      </w:r>
      <w:proofErr w:type="spellEnd"/>
      <w:r>
        <w:t xml:space="preserve"> </w:t>
      </w:r>
      <w:proofErr w:type="spellStart"/>
      <w:r>
        <w:t>of</w:t>
      </w:r>
      <w:proofErr w:type="spellEnd"/>
      <w:r>
        <w:t xml:space="preserve"> </w:t>
      </w:r>
      <w:proofErr w:type="spellStart"/>
      <w:r>
        <w:t>itself</w:t>
      </w:r>
      <w:proofErr w:type="spellEnd"/>
      <w:r>
        <w:t xml:space="preserve">» («Позаботьтесь о первых двух этапах, а остальные будут заботиться сами о себе»).                                                                                                                                                                                                                    </w:t>
      </w:r>
      <w:r w:rsidRPr="000D76D0">
        <w:t xml:space="preserve">Дети приступают к изучению английского языка с желанием и радостью. Новый предмет загадочен и влечет всех. Они еще не представляют себе, какие это </w:t>
      </w:r>
      <w:proofErr w:type="gramStart"/>
      <w:r w:rsidRPr="000D76D0">
        <w:t>будут уроки и как они</w:t>
      </w:r>
      <w:proofErr w:type="gramEnd"/>
      <w:r w:rsidRPr="000D76D0">
        <w:t xml:space="preserve"> будут учиться, но все они уверенны в успехе и с нетерпением ждут первого урока. Как же хорошо нужно подготовить учителю к этой первой встрече и как хорошо нужно работать дальше, чтобы не обмануть ожидания детей. В этом ему поможет игра.</w:t>
      </w:r>
      <w:r>
        <w:t xml:space="preserve"> </w:t>
      </w:r>
      <w:r w:rsidR="00813727" w:rsidRPr="00813727">
        <w:t>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игре проявляются особенно полно и порой неожиданно способности человека, ребенка в особенности.</w:t>
      </w:r>
      <w:r w:rsidR="00813727" w:rsidRPr="00813727">
        <w:br/>
        <w:t>         </w:t>
      </w:r>
      <w:r w:rsidR="00813727" w:rsidRPr="00813727">
        <w:rPr>
          <w:b/>
          <w:bCs/>
        </w:rPr>
        <w:t>Игра</w:t>
      </w:r>
      <w:r w:rsidR="00813727" w:rsidRPr="00813727">
        <w:t> – особо организованное занятия,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обостряет мыслительную деятель</w:t>
      </w:r>
      <w:r>
        <w:t xml:space="preserve">ность </w:t>
      </w:r>
      <w:proofErr w:type="gramStart"/>
      <w:r>
        <w:t>играющих</w:t>
      </w:r>
      <w:proofErr w:type="gramEnd"/>
      <w:r>
        <w:t xml:space="preserve">. А если  </w:t>
      </w:r>
      <w:proofErr w:type="gramStart"/>
      <w:r>
        <w:t>обучающийся</w:t>
      </w:r>
      <w:proofErr w:type="gramEnd"/>
      <w:r>
        <w:t xml:space="preserve"> </w:t>
      </w:r>
      <w:r w:rsidR="00813727" w:rsidRPr="00813727">
        <w:t xml:space="preserve"> при  этом говорит на иностранном языке,</w:t>
      </w:r>
      <w:r>
        <w:t xml:space="preserve"> это открывает богатые  </w:t>
      </w:r>
      <w:r w:rsidR="00813727" w:rsidRPr="00813727">
        <w:t xml:space="preserve"> возможности. Дети над этим не задумываются. Для них </w:t>
      </w:r>
      <w:proofErr w:type="gramStart"/>
      <w:r w:rsidR="00813727" w:rsidRPr="00813727">
        <w:t>игра</w:t>
      </w:r>
      <w:proofErr w:type="gramEnd"/>
      <w:r w:rsidR="00813727" w:rsidRPr="00813727">
        <w:t xml:space="preserve"> прежде всего – увлекательное занятие. Этим она и привлекает учителей, в том числе и учителей иностранного языка.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овсе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w:t>
      </w:r>
      <w:r w:rsidR="00813727" w:rsidRPr="00813727">
        <w:br/>
        <w:t>       Игры способствуют выполнению важных методических задач: созданию психологической готовности детей к речевому общению; обеспечению естественной необходимости многократного повторения ими языкового материала; тренировке учащихся в выборе нужного речевого варианта, что является подготовкой к ситуативной спонтанности речи  вообще.</w:t>
      </w:r>
      <w:r w:rsidR="00813727" w:rsidRPr="00813727">
        <w:br/>
        <w:t xml:space="preserve">В школе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технологию игровых форм обучения. Игра имеет большое значение в жизни ребенка, имеет то же значение,  какое у взрослого деятельность, работа. Игровые формы обучения позволяют использовать все уровни усвоения знаний: от воспроизводящей деятельности через </w:t>
      </w:r>
      <w:proofErr w:type="gramStart"/>
      <w:r w:rsidR="00813727" w:rsidRPr="00813727">
        <w:t>преобразующую</w:t>
      </w:r>
      <w:proofErr w:type="gramEnd"/>
      <w:r w:rsidR="00813727" w:rsidRPr="00813727">
        <w:t xml:space="preserve">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w:t>
      </w:r>
      <w:r w:rsidR="00813E36">
        <w:t xml:space="preserve">                                                                                              </w:t>
      </w:r>
      <w:r>
        <w:t xml:space="preserve"> </w:t>
      </w:r>
      <w:r w:rsidR="00813E36" w:rsidRPr="00813E36">
        <w:t>В психолого-педагогической науке и практике разработаны требования к организации игр на уроках иностранного языка, которые являются основополагающими в моей педагогической деятельности:</w:t>
      </w:r>
    </w:p>
    <w:p w:rsidR="00813E36" w:rsidRPr="00813E36" w:rsidRDefault="00813E36" w:rsidP="00813E36">
      <w:r w:rsidRPr="00813E36">
        <w:t>•          игра не должна быть образцом для механического подражания, это образец творчества;</w:t>
      </w:r>
    </w:p>
    <w:p w:rsidR="00813E36" w:rsidRPr="00813E36" w:rsidRDefault="00813E36" w:rsidP="00813E36">
      <w:r w:rsidRPr="00813E36">
        <w:t>•          учитель представляет оригинальный образец иностранной речи, который должен побуждать детей быть оригинальными, самостоятельными;</w:t>
      </w:r>
    </w:p>
    <w:p w:rsidR="00813E36" w:rsidRPr="00813E36" w:rsidRDefault="00813E36" w:rsidP="00813E36">
      <w:r w:rsidRPr="00813E36">
        <w:t>•          в игре не пользуются системой оценок, ошибка в речевом действии должна приводить к проигрышу в игре;</w:t>
      </w:r>
    </w:p>
    <w:p w:rsidR="00813E36" w:rsidRPr="00813E36" w:rsidRDefault="00813E36" w:rsidP="00813E36">
      <w:r w:rsidRPr="00813E36">
        <w:lastRenderedPageBreak/>
        <w:t>•          формулировка игровой ситуации, правила игры, рассказ о том, что получается в результате, должны даваться на родном языке;</w:t>
      </w:r>
    </w:p>
    <w:p w:rsidR="00813E36" w:rsidRPr="00813E36" w:rsidRDefault="00813E36" w:rsidP="00813E36">
      <w:r w:rsidRPr="00813E36">
        <w:t>•          игра должна вызвать эмоциональный интерес, желание как можно скорее включиться в нее.</w:t>
      </w:r>
    </w:p>
    <w:p w:rsidR="00813E36" w:rsidRPr="00813E36" w:rsidRDefault="00813E36" w:rsidP="00813E36">
      <w:r w:rsidRPr="00813E36">
        <w:t>        На уроке я использую разные </w:t>
      </w:r>
      <w:r w:rsidRPr="00813E36">
        <w:rPr>
          <w:i/>
          <w:iCs/>
        </w:rPr>
        <w:t>типы игр</w:t>
      </w:r>
      <w:r w:rsidRPr="00813E36">
        <w:t>:</w:t>
      </w:r>
    </w:p>
    <w:p w:rsidR="00813E36" w:rsidRPr="00813E36" w:rsidRDefault="00813E36" w:rsidP="00813E36">
      <w:r w:rsidRPr="00813E36">
        <w:t>•          игры с правилами,</w:t>
      </w:r>
    </w:p>
    <w:p w:rsidR="00813E36" w:rsidRPr="00813E36" w:rsidRDefault="00813E36" w:rsidP="00813E36">
      <w:r w:rsidRPr="00813E36">
        <w:t>•          творческие игры,</w:t>
      </w:r>
    </w:p>
    <w:p w:rsidR="00813E36" w:rsidRPr="00813E36" w:rsidRDefault="00813E36" w:rsidP="00813E36">
      <w:r w:rsidRPr="00813E36">
        <w:t>•          дидактические игры,</w:t>
      </w:r>
    </w:p>
    <w:p w:rsidR="00813E36" w:rsidRPr="00813E36" w:rsidRDefault="00813E36" w:rsidP="00813E36">
      <w:r w:rsidRPr="00813E36">
        <w:t>•          сюжетно-ролевые игры.</w:t>
      </w:r>
    </w:p>
    <w:p w:rsidR="00813E36" w:rsidRPr="00813E36" w:rsidRDefault="00813E36" w:rsidP="00813E36">
      <w:r w:rsidRPr="00813E36">
        <w:t>        Между играми с правилами и творческими много общего: наличие условной игровой цели, необходимость в активной самостоятельной деятельности, работа воображения. Многие игры с правилами имеют сюжет, в них разыгрываются роли.  Правила есть и в творческих играх – без этого не может успешно проходить игра, но эти правила я даю детям возможность установить самим, в зависимости от сюжета. Отличие между играми с правилами и творческими заключается в следующем: в творческой игре активность детей направлена на выполнение замысла, развитии сюжета; в играх с правилами главное – решение задачи, выполнение правил.</w:t>
      </w:r>
    </w:p>
    <w:p w:rsidR="00813E36" w:rsidRPr="00813E36" w:rsidRDefault="00813E36" w:rsidP="00813E36">
      <w:r w:rsidRPr="00813E36">
        <w:t>        Примером игры с правилами является </w:t>
      </w:r>
      <w:r w:rsidRPr="00813E36">
        <w:rPr>
          <w:b/>
          <w:bCs/>
        </w:rPr>
        <w:t>игра «Сделай наоборот»</w:t>
      </w:r>
      <w:r w:rsidRPr="00813E36">
        <w:t>,  которая способствует развитию внимания, памяти. В игре принимает участие любое количество игроков. Все встают в круг. Ведущий - в центре. Какие бы команды он не давал, делать нужно наоборот. Например, он говорит: "</w:t>
      </w:r>
      <w:proofErr w:type="spellStart"/>
      <w:r w:rsidRPr="00813E36">
        <w:t>Stand</w:t>
      </w:r>
      <w:proofErr w:type="spellEnd"/>
      <w:r w:rsidRPr="00813E36">
        <w:t xml:space="preserve"> </w:t>
      </w:r>
      <w:proofErr w:type="spellStart"/>
      <w:r w:rsidRPr="00813E36">
        <w:t>up</w:t>
      </w:r>
      <w:proofErr w:type="spellEnd"/>
      <w:r w:rsidRPr="00813E36">
        <w:t>!", а нужно сесть, говорит: "</w:t>
      </w:r>
      <w:proofErr w:type="spellStart"/>
      <w:r w:rsidRPr="00813E36">
        <w:t>Be</w:t>
      </w:r>
      <w:proofErr w:type="spellEnd"/>
      <w:r w:rsidRPr="00813E36">
        <w:t xml:space="preserve"> </w:t>
      </w:r>
      <w:proofErr w:type="spellStart"/>
      <w:r w:rsidRPr="00813E36">
        <w:t>fat</w:t>
      </w:r>
      <w:proofErr w:type="spellEnd"/>
      <w:r w:rsidRPr="00813E36">
        <w:t>", а нужно показать, что ты худенький, говорит "</w:t>
      </w:r>
      <w:proofErr w:type="spellStart"/>
      <w:r w:rsidRPr="00813E36">
        <w:t>Run</w:t>
      </w:r>
      <w:proofErr w:type="spellEnd"/>
      <w:r w:rsidRPr="00813E36">
        <w:t xml:space="preserve"> </w:t>
      </w:r>
      <w:proofErr w:type="spellStart"/>
      <w:r w:rsidRPr="00813E36">
        <w:t>fast</w:t>
      </w:r>
      <w:proofErr w:type="spellEnd"/>
      <w:r w:rsidRPr="00813E36">
        <w:t>!", а остальные должны наоборот стоять и не двигаться и т.д. Те, кто ошибается, выбывает из игры, или получает штрафную карточку. Выигрывает самый внимательный.</w:t>
      </w:r>
    </w:p>
    <w:p w:rsidR="00813E36" w:rsidRPr="00813E36" w:rsidRDefault="00813E36" w:rsidP="00813E36">
      <w:r w:rsidRPr="00813E36">
        <w:t xml:space="preserve">      </w:t>
      </w:r>
      <w:proofErr w:type="gramStart"/>
      <w:r w:rsidRPr="00813E36">
        <w:t>Примером творческой игры является </w:t>
      </w:r>
      <w:r w:rsidRPr="00813E36">
        <w:rPr>
          <w:b/>
          <w:bCs/>
        </w:rPr>
        <w:t>игра «Моё меню»</w:t>
      </w:r>
      <w:r w:rsidRPr="00813E36">
        <w:t>, которая способствует развитию памяти обучающихся, а также   помогает развитию воображения.</w:t>
      </w:r>
      <w:proofErr w:type="gramEnd"/>
      <w:r w:rsidRPr="00813E36">
        <w:t xml:space="preserve"> На доске висит большой плакат (меню). Задание: по образцу составить свое собственное меню. У кого выбор будет богаче – тот победил.</w:t>
      </w:r>
    </w:p>
    <w:p w:rsidR="00813E36" w:rsidRPr="00813E36" w:rsidRDefault="00813E36" w:rsidP="00813E36">
      <w:r w:rsidRPr="00813E36">
        <w:t>      Сущность дидактической игры заключается в том, что дети решают умственные задачи, которые я предлагаю им в занимательной игровой форме, сами находят решение, преодолевая определенные трудности. Ребёнок воспринимает предложенную ему задачу, как практическую игровую. Это повышает его умственную активность.</w:t>
      </w:r>
    </w:p>
    <w:p w:rsidR="00813E36" w:rsidRPr="00813E36" w:rsidRDefault="00813E36" w:rsidP="00813E36">
      <w:r w:rsidRPr="00813E36">
        <w:t>      Примером дидактической игры является популярная и излюбленная моими учениками </w:t>
      </w:r>
      <w:r w:rsidRPr="00813E36">
        <w:rPr>
          <w:b/>
          <w:bCs/>
        </w:rPr>
        <w:t>игра «Радуга».</w:t>
      </w:r>
      <w:r w:rsidRPr="00813E36">
        <w:t> У каждого ученика на парте цветные карандаши (фломастеры). Учитель излагает условие игры: «Дети, вы, наверное, замечали, что после дождя, когда выходит из-за туч солнышко, появляется разноцветная радуга. Давайте мы тоже нарисуем такую радугу. Но есть одно условие: вы рисуете цвета радуги в таком порядке, как я сейчас скажу на английском языке. Начинаем</w:t>
      </w:r>
      <w:r w:rsidRPr="00813E36">
        <w:rPr>
          <w:lang w:val="en-US"/>
        </w:rPr>
        <w:t xml:space="preserve"> </w:t>
      </w:r>
      <w:r w:rsidRPr="00813E36">
        <w:t>с</w:t>
      </w:r>
      <w:r w:rsidRPr="00813E36">
        <w:rPr>
          <w:lang w:val="en-US"/>
        </w:rPr>
        <w:t xml:space="preserve"> </w:t>
      </w:r>
      <w:r w:rsidRPr="00813E36">
        <w:t>нижней</w:t>
      </w:r>
      <w:r w:rsidRPr="00813E36">
        <w:rPr>
          <w:lang w:val="en-US"/>
        </w:rPr>
        <w:t xml:space="preserve"> </w:t>
      </w:r>
      <w:r w:rsidRPr="00813E36">
        <w:t>дуги</w:t>
      </w:r>
      <w:r w:rsidRPr="00813E36">
        <w:rPr>
          <w:lang w:val="en-US"/>
        </w:rPr>
        <w:t xml:space="preserve">: blue, red, yellow, orange, green, brown…». </w:t>
      </w:r>
      <w:r w:rsidRPr="00813E36">
        <w:t>В результате дидактическую цель – проверить степень освоенности лексики по теме «Цвета», я решаю при помощи игровой задачи.</w:t>
      </w:r>
    </w:p>
    <w:p w:rsidR="00813E36" w:rsidRPr="00813E36" w:rsidRDefault="00813E36" w:rsidP="00813E36">
      <w:r w:rsidRPr="00813E36">
        <w:t>           </w:t>
      </w:r>
      <w:r w:rsidRPr="00813E36">
        <w:rPr>
          <w:b/>
          <w:bCs/>
        </w:rPr>
        <w:t>Игра «Волшебный поезд»</w:t>
      </w:r>
      <w:r w:rsidRPr="00813E36">
        <w:t> способствует развитию логического мышления. На доске я выкладываю поезд с вагончиками. В вагончиках живут пассажиры-картинки, логически связанные между собой, кроме одного.</w:t>
      </w:r>
    </w:p>
    <w:p w:rsidR="00813E36" w:rsidRPr="00813E36" w:rsidRDefault="00813E36" w:rsidP="00813E36">
      <w:r w:rsidRPr="00813E36">
        <w:t>         Учащиеся должны найти закономерность и выявить «лишний» вагончик:</w:t>
      </w:r>
    </w:p>
    <w:p w:rsidR="00813E36" w:rsidRPr="00813E36" w:rsidRDefault="00813E36" w:rsidP="00813E36">
      <w:pPr>
        <w:rPr>
          <w:lang w:val="en-US"/>
        </w:rPr>
      </w:pPr>
      <w:r w:rsidRPr="00813E36">
        <w:t> </w:t>
      </w:r>
      <w:r w:rsidRPr="00813E36">
        <w:rPr>
          <w:lang w:val="en-US"/>
        </w:rPr>
        <w:t>Cats,   dogs, pigs,   cows are domestic animals.</w:t>
      </w:r>
    </w:p>
    <w:p w:rsidR="00813E36" w:rsidRPr="00813E36" w:rsidRDefault="00813E36" w:rsidP="00813E36">
      <w:proofErr w:type="spellStart"/>
      <w:r w:rsidRPr="00813E36">
        <w:t>Elephants</w:t>
      </w:r>
      <w:proofErr w:type="spellEnd"/>
      <w:r w:rsidRPr="00813E36">
        <w:t xml:space="preserve"> </w:t>
      </w:r>
      <w:proofErr w:type="spellStart"/>
      <w:r w:rsidRPr="00813E36">
        <w:t>are</w:t>
      </w:r>
      <w:proofErr w:type="spellEnd"/>
      <w:r w:rsidRPr="00813E36">
        <w:t xml:space="preserve"> </w:t>
      </w:r>
      <w:proofErr w:type="spellStart"/>
      <w:r w:rsidRPr="00813E36">
        <w:t>wild</w:t>
      </w:r>
      <w:proofErr w:type="spellEnd"/>
      <w:r w:rsidRPr="00813E36">
        <w:t xml:space="preserve"> </w:t>
      </w:r>
      <w:proofErr w:type="spellStart"/>
      <w:r w:rsidRPr="00813E36">
        <w:t>animals</w:t>
      </w:r>
      <w:proofErr w:type="spellEnd"/>
      <w:r w:rsidRPr="00813E36">
        <w:t>.</w:t>
      </w:r>
    </w:p>
    <w:p w:rsidR="00813E36" w:rsidRPr="00813E36" w:rsidRDefault="00813E36" w:rsidP="00813E36">
      <w:r w:rsidRPr="00813E36">
        <w:lastRenderedPageBreak/>
        <w:t>         Широкие возможности для активизации учебного процесса дает использование на уроке ролевых игр. Ролевая игра представляет собой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w:t>
      </w:r>
    </w:p>
    <w:p w:rsidR="00813E36" w:rsidRPr="00813E36" w:rsidRDefault="00813E36" w:rsidP="00813E36">
      <w:r w:rsidRPr="00813E36">
        <w:t>         Примером ролевых игр, которые применяются мною на уроках в начальной школе, можно назвать </w:t>
      </w:r>
      <w:r w:rsidRPr="00813E36">
        <w:rPr>
          <w:b/>
          <w:bCs/>
        </w:rPr>
        <w:t>игру «Магазин»:</w:t>
      </w:r>
      <w:r w:rsidRPr="00813E36">
        <w:t> один учащийся играет роль продавца, а другой – покупателя. Они разыгрывают между собой диалог: вежливая просьба – вежливый ответ на неё. Я использую данную игру при изучении темы «Продукты», «Одежда".</w:t>
      </w:r>
    </w:p>
    <w:p w:rsidR="00813E36" w:rsidRPr="00813E36" w:rsidRDefault="00813E36" w:rsidP="00813E36">
      <w:r w:rsidRPr="00813E36">
        <w:t>         Мой личный педагогический опыт показал, что необходимо соблюдать ряд условий, при которых игры будут способствовать активизации коммуникативной деятельности учащихся начальной школы на уроках английского языка:</w:t>
      </w:r>
    </w:p>
    <w:p w:rsidR="00813E36" w:rsidRPr="00813E36" w:rsidRDefault="00813E36" w:rsidP="00813E36">
      <w:r w:rsidRPr="00813E36">
        <w:t>—игры необходимо использовать в системе;</w:t>
      </w:r>
    </w:p>
    <w:p w:rsidR="00813E36" w:rsidRPr="00813E36" w:rsidRDefault="00813E36" w:rsidP="00813E36">
      <w:r w:rsidRPr="00813E36">
        <w:t>—игры должны постепенно изменяться и усложняться;</w:t>
      </w:r>
    </w:p>
    <w:p w:rsidR="00813E36" w:rsidRPr="00813E36" w:rsidRDefault="00813E36" w:rsidP="00813E36">
      <w:r w:rsidRPr="00813E36">
        <w:t>—игра должна соответствовать психологической готовности учащихся к игре, общению, совместной деятельности;</w:t>
      </w:r>
    </w:p>
    <w:p w:rsidR="00813E36" w:rsidRPr="00813E36" w:rsidRDefault="00813E36" w:rsidP="00813E36">
      <w:r w:rsidRPr="00813E36">
        <w:t>—форму и содержание игры необходимо выбирать, исходя из количества детей,  участвующих в ней, из характера языкового материала и цели самой игры;</w:t>
      </w:r>
    </w:p>
    <w:p w:rsidR="00813E36" w:rsidRPr="00813E36" w:rsidRDefault="00813E36" w:rsidP="00813E36">
      <w:r w:rsidRPr="00813E36">
        <w:t>—в игры необходимо включать языковой материал из других тем с целью повторения;</w:t>
      </w:r>
    </w:p>
    <w:p w:rsidR="00813E36" w:rsidRPr="00813E36" w:rsidRDefault="00813E36" w:rsidP="00813E36">
      <w:r w:rsidRPr="00813E36">
        <w:t>—необходимо подумать адекватную форму исправления ошибок;</w:t>
      </w:r>
    </w:p>
    <w:p w:rsidR="00813E36" w:rsidRPr="00813E36" w:rsidRDefault="00813E36" w:rsidP="00813E36">
      <w:r w:rsidRPr="00813E36">
        <w:t>—для выбора игры необходимо учитывать её влияние на развитие психических, познавательных процессов, эмоций и воли, на формирование социокультурной компетенции и картины окружающего мира.</w:t>
      </w:r>
    </w:p>
    <w:p w:rsidR="00813E36" w:rsidRPr="00813E36" w:rsidRDefault="00813E36" w:rsidP="00813E36">
      <w:r w:rsidRPr="00813E36">
        <w:t>            Игра – это деятельность, в которой ребенок сначала эмоционально, а затем интеллектуально осваивает всю систему человеческих отношений. Эта особенность игры несет в себе больше возможности для управления коммуникативной деятельностью школьников. Поэтому я включаю в урок игры, развивающие эмоционально-эстетические переживания (например, соревнования, «аукционы» и т.д.). Влияя на эмоционально-чувственную сферу, такие игры способствуют развитию мотивации для коммуникативной активности.</w:t>
      </w:r>
    </w:p>
    <w:p w:rsidR="00813E36" w:rsidRPr="00813E36" w:rsidRDefault="00813E36" w:rsidP="00813E36">
      <w:r w:rsidRPr="00813E36">
        <w:t>            Естественно, с игры не снимается ее дидактическая функция. В ходе контроля и оценки результативности учебной деятельности школьников в процессе игры я осторожно использую различные формы поощрения. Нельзя скупиться на похвалу и поощрение, но оценка должна быть дифференцированной и не должна превратиться в самоцель. Даже самая маленькая победа обязательно мной замечается и оценивается.</w:t>
      </w:r>
    </w:p>
    <w:p w:rsidR="00813E36" w:rsidRPr="00813E36" w:rsidRDefault="00813E36" w:rsidP="00813E36">
      <w:r w:rsidRPr="00813E36">
        <w:t>             Использование разных видов игр не только способствует росту мотивации изучения английского языка, повышает уровень знаний, но и является фактором, определяющим высокий рейтинг этого предмета у учащихся.</w:t>
      </w:r>
    </w:p>
    <w:p w:rsidR="00813E36" w:rsidRPr="00813E36" w:rsidRDefault="00813E36" w:rsidP="00813E36">
      <w:r w:rsidRPr="00813E36">
        <w:t>            Мой личный опыт преподавателя свидетельствует: необходимо соблюдать ряд условий, при которых игры будут способствовать активизации речевой деятельности учащихся на уроках английского языка:</w:t>
      </w:r>
    </w:p>
    <w:p w:rsidR="00813E36" w:rsidRPr="00813E36" w:rsidRDefault="00813E36" w:rsidP="00813E36">
      <w:r w:rsidRPr="00813E36">
        <w:sym w:font="Symbol" w:char="F0D8"/>
      </w:r>
      <w:r w:rsidRPr="00813E36">
        <w:t>         игры необходимо использовать в системе;</w:t>
      </w:r>
    </w:p>
    <w:p w:rsidR="00813E36" w:rsidRPr="00813E36" w:rsidRDefault="00813E36" w:rsidP="00813E36">
      <w:r w:rsidRPr="00813E36">
        <w:sym w:font="Symbol" w:char="F0D8"/>
      </w:r>
      <w:r w:rsidRPr="00813E36">
        <w:t>         игры должны постепенно изменяться и усложняться;</w:t>
      </w:r>
    </w:p>
    <w:p w:rsidR="00813E36" w:rsidRPr="00813E36" w:rsidRDefault="00813E36" w:rsidP="00813E36">
      <w:r w:rsidRPr="00813E36">
        <w:lastRenderedPageBreak/>
        <w:sym w:font="Symbol" w:char="F0D8"/>
      </w:r>
      <w:r w:rsidRPr="00813E36">
        <w:t>         игра должна соответствовать психологической готовности учащихся к игре, общению, совместной деятельности;</w:t>
      </w:r>
    </w:p>
    <w:p w:rsidR="00813E36" w:rsidRPr="00813E36" w:rsidRDefault="00813E36" w:rsidP="00813E36">
      <w:r w:rsidRPr="00813E36">
        <w:sym w:font="Symbol" w:char="F0D8"/>
      </w:r>
      <w:r w:rsidRPr="00813E36">
        <w:t>         форму и содержание игры необходимо выбирать, исходя из количества детей,  участвующих в ней, из характера языкового материала и цели самой игры;</w:t>
      </w:r>
    </w:p>
    <w:p w:rsidR="00813E36" w:rsidRPr="00813E36" w:rsidRDefault="00813E36" w:rsidP="00813E36">
      <w:r w:rsidRPr="00813E36">
        <w:sym w:font="Symbol" w:char="F0D8"/>
      </w:r>
      <w:r w:rsidRPr="00813E36">
        <w:t>         в игры необходимо включать языковой материал из других тем с целью повторения;</w:t>
      </w:r>
    </w:p>
    <w:p w:rsidR="00813E36" w:rsidRPr="00813E36" w:rsidRDefault="00813E36" w:rsidP="00813E36">
      <w:r w:rsidRPr="00813E36">
        <w:sym w:font="Symbol" w:char="F0D8"/>
      </w:r>
      <w:r w:rsidRPr="00813E36">
        <w:t>         необходимо продумать адекватную форму исправления ошибок;</w:t>
      </w:r>
    </w:p>
    <w:p w:rsidR="00813E36" w:rsidRPr="00813E36" w:rsidRDefault="00813E36" w:rsidP="00813E36">
      <w:r w:rsidRPr="00813E36">
        <w:sym w:font="Symbol" w:char="F0D8"/>
      </w:r>
      <w:r w:rsidRPr="00813E36">
        <w:t>         для выбора игры необходимо учитывать её влияние на развитие психических, познавательных процессов, эмоций и воли, на формирование социокультурной компетенции и картины окружающего мира.</w:t>
      </w:r>
    </w:p>
    <w:p w:rsidR="00813E36" w:rsidRPr="00813E36" w:rsidRDefault="00813E36" w:rsidP="00813E36">
      <w:r w:rsidRPr="00813E36">
        <w:t xml:space="preserve">            </w:t>
      </w:r>
      <w:proofErr w:type="gramStart"/>
      <w:r w:rsidRPr="00813E36">
        <w:t>Подводя итог, я хочу отметить, что применяемые мною методические приемы с использованием игровых технологий в обучении, регулярное применение личностно-ориентированного подхода (в виде обязательного поощрения учащихся, индивидуального подхода  к каждому ученику, создания благоприятной эмоциональной атмосферы и т.д.) позволяют мне постепенно решать обозначенную педагогическую  задачу о развитии речевых способностей учащихся на уроках английского языка.</w:t>
      </w:r>
      <w:proofErr w:type="gramEnd"/>
    </w:p>
    <w:p w:rsidR="00813727" w:rsidRPr="00813727" w:rsidRDefault="000D76D0" w:rsidP="000D76D0">
      <w:r>
        <w:t xml:space="preserve">              </w:t>
      </w:r>
      <w:bookmarkEnd w:id="0"/>
    </w:p>
    <w:sectPr w:rsidR="00813727" w:rsidRPr="00813727" w:rsidSect="00813727">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7"/>
    <w:rsid w:val="00074600"/>
    <w:rsid w:val="000D76D0"/>
    <w:rsid w:val="006F28BE"/>
    <w:rsid w:val="00813727"/>
    <w:rsid w:val="0081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E36"/>
    <w:rPr>
      <w:rFonts w:ascii="Times New Roman" w:hAnsi="Times New Roman" w:cs="Times New Roman"/>
      <w:sz w:val="24"/>
      <w:szCs w:val="24"/>
    </w:rPr>
  </w:style>
  <w:style w:type="character" w:styleId="a4">
    <w:name w:val="Hyperlink"/>
    <w:basedOn w:val="a0"/>
    <w:uiPriority w:val="99"/>
    <w:unhideWhenUsed/>
    <w:rsid w:val="00813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E36"/>
    <w:rPr>
      <w:rFonts w:ascii="Times New Roman" w:hAnsi="Times New Roman" w:cs="Times New Roman"/>
      <w:sz w:val="24"/>
      <w:szCs w:val="24"/>
    </w:rPr>
  </w:style>
  <w:style w:type="character" w:styleId="a4">
    <w:name w:val="Hyperlink"/>
    <w:basedOn w:val="a0"/>
    <w:uiPriority w:val="99"/>
    <w:unhideWhenUsed/>
    <w:rsid w:val="00813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0593">
      <w:bodyDiv w:val="1"/>
      <w:marLeft w:val="0"/>
      <w:marRight w:val="0"/>
      <w:marTop w:val="0"/>
      <w:marBottom w:val="0"/>
      <w:divBdr>
        <w:top w:val="none" w:sz="0" w:space="0" w:color="auto"/>
        <w:left w:val="none" w:sz="0" w:space="0" w:color="auto"/>
        <w:bottom w:val="none" w:sz="0" w:space="0" w:color="auto"/>
        <w:right w:val="none" w:sz="0" w:space="0" w:color="auto"/>
      </w:divBdr>
    </w:div>
    <w:div w:id="859511181">
      <w:bodyDiv w:val="1"/>
      <w:marLeft w:val="0"/>
      <w:marRight w:val="0"/>
      <w:marTop w:val="0"/>
      <w:marBottom w:val="0"/>
      <w:divBdr>
        <w:top w:val="none" w:sz="0" w:space="0" w:color="auto"/>
        <w:left w:val="none" w:sz="0" w:space="0" w:color="auto"/>
        <w:bottom w:val="none" w:sz="0" w:space="0" w:color="auto"/>
        <w:right w:val="none" w:sz="0" w:space="0" w:color="auto"/>
      </w:divBdr>
    </w:div>
    <w:div w:id="10749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2020-04-13T18:57:00Z</dcterms:created>
  <dcterms:modified xsi:type="dcterms:W3CDTF">2020-04-13T18:57:00Z</dcterms:modified>
</cp:coreProperties>
</file>