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02" w:rsidRDefault="008D5F02" w:rsidP="008D5F02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8D5F0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Тематическое планирование по курсу «Обществознание»</w:t>
      </w:r>
    </w:p>
    <w:p w:rsidR="008D5F02" w:rsidRPr="008D5F02" w:rsidRDefault="008D5F02" w:rsidP="008D5F02">
      <w:pPr>
        <w:spacing w:after="0" w:line="240" w:lineRule="auto"/>
        <w:ind w:left="-284" w:hanging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12 класс</w:t>
      </w:r>
      <w:r w:rsidR="00DB62B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в школе по АОП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720"/>
        <w:tblW w:w="108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109"/>
        <w:gridCol w:w="993"/>
        <w:gridCol w:w="3682"/>
        <w:gridCol w:w="1416"/>
      </w:tblGrid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D5F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D5F0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Методические рекомендации для учителя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Основы семейного права.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Субъекты семейных правоотношений: супруги, родители, дети, усыновители, усыновлённые, опекуны, попечители.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Семейное право регулирует личные и имущественные отношения между гражданами, возникающие из брака, рождения детей и принятия детей на воспитание.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Знакомство с семейным правом направлено не только на усвоение возникающих семейных правоотношений, но и на формирование разумного и требовательного подхода к решению вопроса о создании семьи и рождению ребёнка.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Умственно отсталые выпускники, особенно из числа оставшихся без попечения родителей, испытывают большие затруднения при установлении семейных отношений.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 xml:space="preserve"> При разъяснении статей данного законодательства учитель должен использовать знания учеников, полученные при изучении Гражданского, Жилищного Кодексов.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 xml:space="preserve"> Следует учитывать, что часть детей имеют какую-то собственность (жильё, </w:t>
            </w:r>
            <w:r w:rsidRPr="008D5F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земельные участки и т. п.) и задача учителя предлагать для обсуждения задачи, приближённые к </w:t>
            </w:r>
            <w:proofErr w:type="gramStart"/>
            <w:r w:rsidRPr="008D5F02">
              <w:rPr>
                <w:rFonts w:ascii="Times New Roman" w:hAnsi="Times New Roman"/>
                <w:sz w:val="28"/>
                <w:szCs w:val="28"/>
              </w:rPr>
              <w:t>реальным</w:t>
            </w:r>
            <w:proofErr w:type="gramEnd"/>
            <w:r w:rsidRPr="008D5F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 xml:space="preserve"> Занятия по предлагаемой тематике должны проходить в виде бесед, диспутов, ролевых игр.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Учащиеся должны научиться пользоваться первоисточником, знать названия и порядок обращения в различные организации, осуществляющие защиту прав семьи и несовершеннолетних детей.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 xml:space="preserve">Целесообразно проведение экскурсий в органы </w:t>
            </w:r>
            <w:proofErr w:type="spellStart"/>
            <w:r w:rsidRPr="008D5F02">
              <w:rPr>
                <w:rFonts w:ascii="Times New Roman" w:hAnsi="Times New Roman"/>
                <w:sz w:val="28"/>
                <w:szCs w:val="28"/>
              </w:rPr>
              <w:t>ЗАГСа</w:t>
            </w:r>
            <w:proofErr w:type="spellEnd"/>
            <w:r w:rsidRPr="008D5F02">
              <w:rPr>
                <w:rFonts w:ascii="Times New Roman" w:hAnsi="Times New Roman"/>
                <w:sz w:val="28"/>
                <w:szCs w:val="28"/>
              </w:rPr>
              <w:t>, опеки и попечительства, нотариальную контору, суд.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Работе по составлению различных видов заявлений с трафаретными текстами, в произвольной форме, по заполнению бланков и т. п. должно быть отведено достаточное количество времени.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Учащимся можно предложить просмотр фильмов на семейную, любовную тематику с последующим обсуждением (фильмы должны быть простыми  по сюжету, высоконравственными).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 xml:space="preserve"> Не исключён просмотр телепередач в </w:t>
            </w:r>
            <w:proofErr w:type="spellStart"/>
            <w:r w:rsidRPr="008D5F02">
              <w:rPr>
                <w:rFonts w:ascii="Times New Roman" w:hAnsi="Times New Roman"/>
                <w:sz w:val="28"/>
                <w:szCs w:val="28"/>
              </w:rPr>
              <w:t>интернатных</w:t>
            </w:r>
            <w:proofErr w:type="spellEnd"/>
            <w:r w:rsidRPr="008D5F02">
              <w:rPr>
                <w:rFonts w:ascii="Times New Roman" w:hAnsi="Times New Roman"/>
                <w:sz w:val="28"/>
                <w:szCs w:val="28"/>
              </w:rPr>
              <w:t xml:space="preserve"> учреждениях с их комментарием и последующим диспутом.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 xml:space="preserve">Порядок и условия заключения брака.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 xml:space="preserve">Брачный контракт.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 xml:space="preserve"> Обязанности граждан, вступивших в брак.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Порядок расторжения брака супругов с детьми и без таковых.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Права и обязанности супругов.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Совместная и частная собственность супругов.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Совместная и частная собственность супругов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Права несовершеннолетних родителей.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 xml:space="preserve">Права и обязанности родителей по осуществлению и защите прав детей. 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Лишение родительских прав и восстановление в правах.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 xml:space="preserve">Равенство прав родителей. 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 xml:space="preserve">Права и обязанности родителей по воспитанию детей. 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Отобрание ребёнка при непосредственной угрозе жизни ребёнка или его здоровью.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Установление происхождения детей.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Права несовершеннолетних детей и инвалидов с детства.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Право ребёнка на общение со своими родителями и другими родственниками.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Право на общение с ребёнком бабушки, дедушки, братьев и сестёр.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Алиментные обязанности совершеннолетних детей по содержанию своих родителей.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Размер алиментов. Изменение размера алиментов и освобождение от уплаты алиментов.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Права и обязанности родителей.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Право ребёнка на имя, отчество и фамилию.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Право ребёнка на защиту.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Имущественные права ребёнка.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Усыновление и удочерение детей.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Опека и попечительство.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Права и обязанности опекуна.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Права детей, находящихся под опекой (попечительством).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rPr>
          <w:trHeight w:val="1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Права детей, оставшихся без попечения родителей и находящихся в воспитательных учреждениях.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Обязанности родителей</w:t>
            </w: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 xml:space="preserve"> по содержанию несовершеннолетних детей.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Алиментные обязательства членов семьи.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Приёмная семья.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Право на алименты нетрудоспособных совершеннолетних детей.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Участие родителей в дополнительных расходах.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Твои права и обязанности.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Планируй свою жизнь.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Вступление в самостоятельную жизнь.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Материальная поддержка при трудоустройстве.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Перечень документов выпускника.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 xml:space="preserve">Жильё после </w:t>
            </w:r>
            <w:proofErr w:type="spellStart"/>
            <w:r w:rsidRPr="008D5F02">
              <w:rPr>
                <w:rFonts w:ascii="Times New Roman" w:hAnsi="Times New Roman"/>
                <w:sz w:val="28"/>
                <w:szCs w:val="28"/>
              </w:rPr>
              <w:t>интернатного</w:t>
            </w:r>
            <w:proofErr w:type="spellEnd"/>
            <w:r w:rsidRPr="008D5F02">
              <w:rPr>
                <w:rFonts w:ascii="Times New Roman" w:hAnsi="Times New Roman"/>
                <w:sz w:val="28"/>
                <w:szCs w:val="28"/>
              </w:rPr>
              <w:t xml:space="preserve"> учреждения.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Размен  жилой площади.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Если Вы не хотите жить одной семьёй с родственниками.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Если дом, где Вы получили жильё, решили сносить…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Если Вы живёте в общежитии…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Порядок получения жилой площади.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Документы, необходимые для получения жилья.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Собственность.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Образование.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Права выпускников воспитательных учреждений при поступлении в учебное заведение.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Устройство на работу.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Трудовое законодательство.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Безработица.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Участие в гражданско-правовых отношениях.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Экономическая жизнь.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Налоги.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Покупки.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О защите прав потребителей.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Поговорим о личном.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Как сделать правильный выбор?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Чтобы не было больно.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Здоровье.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СПИД.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Алкоголь.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Наркотики.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Советы психолога.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Правопорядок.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Кто может защитить твои права?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F02" w:rsidRPr="008D5F02" w:rsidTr="008D5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2" w:rsidRPr="008D5F02" w:rsidRDefault="008D5F02" w:rsidP="008D5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02">
              <w:rPr>
                <w:rFonts w:ascii="Times New Roman" w:hAnsi="Times New Roman"/>
                <w:sz w:val="28"/>
                <w:szCs w:val="28"/>
              </w:rPr>
              <w:t>68 ч.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Pr="008D5F02" w:rsidRDefault="008D5F02" w:rsidP="008D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5F02" w:rsidRPr="008D5F02" w:rsidRDefault="008D5F02" w:rsidP="008D5F02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D5F02" w:rsidRPr="008D5F02" w:rsidRDefault="008D5F02" w:rsidP="008D5F02"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D5F02" w:rsidRPr="008D5F02" w:rsidRDefault="008D5F02" w:rsidP="008D5F02"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E55B4" w:rsidRDefault="003E55B4" w:rsidP="008D5F02">
      <w:pPr>
        <w:ind w:left="-850" w:hanging="1"/>
      </w:pPr>
    </w:p>
    <w:sectPr w:rsidR="003E55B4" w:rsidSect="008D5F0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02"/>
    <w:rsid w:val="003E55B4"/>
    <w:rsid w:val="008D5F02"/>
    <w:rsid w:val="00D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F02"/>
    <w:pPr>
      <w:spacing w:after="0" w:line="240" w:lineRule="auto"/>
    </w:pPr>
    <w:rPr>
      <w:rFonts w:ascii="Calibri" w:eastAsia="SimSu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F02"/>
    <w:pPr>
      <w:spacing w:after="0" w:line="240" w:lineRule="auto"/>
    </w:pPr>
    <w:rPr>
      <w:rFonts w:ascii="Calibri" w:eastAsia="SimSu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cp:lastPrinted>2016-10-24T18:41:00Z</cp:lastPrinted>
  <dcterms:created xsi:type="dcterms:W3CDTF">2020-06-23T07:25:00Z</dcterms:created>
  <dcterms:modified xsi:type="dcterms:W3CDTF">2020-06-23T07:25:00Z</dcterms:modified>
</cp:coreProperties>
</file>