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16" w:rsidRPr="00AC1CAA" w:rsidRDefault="00D46C16" w:rsidP="00AC1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C16" w:rsidRPr="00AC1CAA" w:rsidRDefault="00D46C16" w:rsidP="00AC1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C9" w:rsidRDefault="006439C9">
      <w:pPr>
        <w:rPr>
          <w:rFonts w:ascii="Times New Roman" w:hAnsi="Times New Roman" w:cs="Times New Roman"/>
          <w:b/>
          <w:sz w:val="28"/>
          <w:szCs w:val="28"/>
        </w:rPr>
      </w:pPr>
    </w:p>
    <w:p w:rsidR="00D46C16" w:rsidRPr="00AC1CAA" w:rsidRDefault="00D46C16" w:rsidP="00AC1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C16" w:rsidRDefault="005E7E0D" w:rsidP="00AC1C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CAA">
        <w:rPr>
          <w:rFonts w:ascii="Times New Roman" w:hAnsi="Times New Roman" w:cs="Times New Roman"/>
          <w:b/>
          <w:sz w:val="36"/>
          <w:szCs w:val="36"/>
        </w:rPr>
        <w:t>Мероприятие</w:t>
      </w:r>
    </w:p>
    <w:p w:rsidR="00AC1CAA" w:rsidRPr="00AC1CAA" w:rsidRDefault="00AC1CAA" w:rsidP="00AC1C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CAA" w:rsidRDefault="005E7E0D" w:rsidP="00AC1C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C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6C16" w:rsidRPr="00AC1CAA">
        <w:rPr>
          <w:rFonts w:ascii="Times New Roman" w:hAnsi="Times New Roman" w:cs="Times New Roman"/>
          <w:b/>
          <w:sz w:val="36"/>
          <w:szCs w:val="36"/>
        </w:rPr>
        <w:t>«Олимпиада</w:t>
      </w:r>
      <w:r w:rsidR="00142317" w:rsidRPr="00AC1CAA">
        <w:rPr>
          <w:rFonts w:ascii="Times New Roman" w:hAnsi="Times New Roman" w:cs="Times New Roman"/>
          <w:b/>
          <w:sz w:val="36"/>
          <w:szCs w:val="36"/>
        </w:rPr>
        <w:t xml:space="preserve"> по английскому языку в группе</w:t>
      </w:r>
    </w:p>
    <w:p w:rsidR="00412F30" w:rsidRPr="00AC1CAA" w:rsidRDefault="00142317" w:rsidP="00AC1C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CAA">
        <w:rPr>
          <w:rFonts w:ascii="Times New Roman" w:hAnsi="Times New Roman" w:cs="Times New Roman"/>
          <w:b/>
          <w:sz w:val="36"/>
          <w:szCs w:val="36"/>
        </w:rPr>
        <w:t xml:space="preserve"> для младших </w:t>
      </w:r>
      <w:r w:rsidR="00DB0B1C" w:rsidRPr="00AC1CAA">
        <w:rPr>
          <w:rFonts w:ascii="Times New Roman" w:hAnsi="Times New Roman" w:cs="Times New Roman"/>
          <w:b/>
          <w:sz w:val="36"/>
          <w:szCs w:val="36"/>
        </w:rPr>
        <w:t>до</w:t>
      </w:r>
      <w:r w:rsidRPr="00AC1CAA">
        <w:rPr>
          <w:rFonts w:ascii="Times New Roman" w:hAnsi="Times New Roman" w:cs="Times New Roman"/>
          <w:b/>
          <w:sz w:val="36"/>
          <w:szCs w:val="36"/>
        </w:rPr>
        <w:t>школьников 4-5.5 лет»</w:t>
      </w:r>
    </w:p>
    <w:p w:rsidR="00AC1CAA" w:rsidRDefault="00AC1CAA" w:rsidP="00AC1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CC6" w:rsidRDefault="00AC1CAA" w:rsidP="00AC1C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1CA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CAA">
        <w:rPr>
          <w:rFonts w:ascii="Times New Roman" w:hAnsi="Times New Roman" w:cs="Times New Roman"/>
          <w:i/>
          <w:sz w:val="28"/>
          <w:szCs w:val="28"/>
        </w:rPr>
        <w:t>младшие дошкольники</w:t>
      </w:r>
    </w:p>
    <w:p w:rsidR="009034E6" w:rsidRDefault="009034E6" w:rsidP="00AC1C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4E6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выявление уровня усвоения пройденного материала.</w:t>
      </w:r>
    </w:p>
    <w:p w:rsidR="009034E6" w:rsidRPr="00AC1CAA" w:rsidRDefault="009034E6" w:rsidP="00AC1C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19D4" w:rsidRPr="00AC1CAA" w:rsidRDefault="00DB0B1C" w:rsidP="00AC1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A">
        <w:rPr>
          <w:rFonts w:ascii="Times New Roman" w:hAnsi="Times New Roman" w:cs="Times New Roman"/>
          <w:b/>
          <w:sz w:val="28"/>
          <w:szCs w:val="28"/>
        </w:rPr>
        <w:t>Краткое описание мероприятия</w:t>
      </w:r>
    </w:p>
    <w:p w:rsidR="00F16B5E" w:rsidRDefault="009034E6" w:rsidP="009034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проводи</w:t>
      </w:r>
      <w:r w:rsidR="00625CC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формате теста</w:t>
      </w:r>
      <w:r w:rsidR="00270B74">
        <w:rPr>
          <w:rFonts w:ascii="Times New Roman" w:hAnsi="Times New Roman" w:cs="Times New Roman"/>
          <w:sz w:val="28"/>
          <w:szCs w:val="28"/>
        </w:rPr>
        <w:t xml:space="preserve"> в групповой форме с применением игровых методик.</w:t>
      </w:r>
      <w:r w:rsidR="00B04AD1">
        <w:rPr>
          <w:rFonts w:ascii="Times New Roman" w:hAnsi="Times New Roman" w:cs="Times New Roman"/>
          <w:sz w:val="28"/>
          <w:szCs w:val="28"/>
        </w:rPr>
        <w:t xml:space="preserve"> </w:t>
      </w:r>
      <w:r w:rsidR="00270B74">
        <w:rPr>
          <w:rFonts w:ascii="Times New Roman" w:hAnsi="Times New Roman" w:cs="Times New Roman"/>
          <w:sz w:val="28"/>
          <w:szCs w:val="28"/>
        </w:rPr>
        <w:t>В начале занятия</w:t>
      </w:r>
      <w:r w:rsidR="00A21711">
        <w:rPr>
          <w:rFonts w:ascii="Times New Roman" w:hAnsi="Times New Roman" w:cs="Times New Roman"/>
          <w:sz w:val="28"/>
          <w:szCs w:val="28"/>
        </w:rPr>
        <w:t>,</w:t>
      </w:r>
      <w:r w:rsidR="00270B74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625CC6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 w:rsidR="00270B74">
        <w:rPr>
          <w:rFonts w:ascii="Times New Roman" w:hAnsi="Times New Roman" w:cs="Times New Roman"/>
          <w:sz w:val="28"/>
          <w:szCs w:val="28"/>
        </w:rPr>
        <w:t>бесед</w:t>
      </w:r>
      <w:r w:rsidR="00625CC6">
        <w:rPr>
          <w:rFonts w:ascii="Times New Roman" w:hAnsi="Times New Roman" w:cs="Times New Roman"/>
          <w:sz w:val="28"/>
          <w:szCs w:val="28"/>
        </w:rPr>
        <w:t>у</w:t>
      </w:r>
      <w:r w:rsidR="00270B74">
        <w:rPr>
          <w:rFonts w:ascii="Times New Roman" w:hAnsi="Times New Roman" w:cs="Times New Roman"/>
          <w:sz w:val="28"/>
          <w:szCs w:val="28"/>
        </w:rPr>
        <w:t>, о том, что такое олимпиад</w:t>
      </w:r>
      <w:r w:rsidR="00A21711">
        <w:rPr>
          <w:rFonts w:ascii="Times New Roman" w:hAnsi="Times New Roman" w:cs="Times New Roman"/>
          <w:sz w:val="28"/>
          <w:szCs w:val="28"/>
        </w:rPr>
        <w:t>ы</w:t>
      </w:r>
      <w:r w:rsidR="00270B74">
        <w:rPr>
          <w:rFonts w:ascii="Times New Roman" w:hAnsi="Times New Roman" w:cs="Times New Roman"/>
          <w:sz w:val="28"/>
          <w:szCs w:val="28"/>
        </w:rPr>
        <w:t xml:space="preserve"> и к</w:t>
      </w:r>
      <w:r w:rsidR="00A21711">
        <w:rPr>
          <w:rFonts w:ascii="Times New Roman" w:hAnsi="Times New Roman" w:cs="Times New Roman"/>
          <w:sz w:val="28"/>
          <w:szCs w:val="28"/>
        </w:rPr>
        <w:t>ак их можно проходить. Детям</w:t>
      </w:r>
      <w:r w:rsidR="00270B74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625CC6">
        <w:rPr>
          <w:rFonts w:ascii="Times New Roman" w:hAnsi="Times New Roman" w:cs="Times New Roman"/>
          <w:sz w:val="28"/>
          <w:szCs w:val="28"/>
        </w:rPr>
        <w:t>яются</w:t>
      </w:r>
      <w:r w:rsidR="00270B74">
        <w:rPr>
          <w:rFonts w:ascii="Times New Roman" w:hAnsi="Times New Roman" w:cs="Times New Roman"/>
          <w:sz w:val="28"/>
          <w:szCs w:val="28"/>
        </w:rPr>
        <w:t xml:space="preserve"> основные моменты</w:t>
      </w:r>
      <w:r w:rsidR="00625CC6">
        <w:rPr>
          <w:rFonts w:ascii="Times New Roman" w:hAnsi="Times New Roman" w:cs="Times New Roman"/>
          <w:sz w:val="28"/>
          <w:szCs w:val="28"/>
        </w:rPr>
        <w:t>, как отвечать (</w:t>
      </w:r>
      <w:r w:rsidR="00F16B5E">
        <w:rPr>
          <w:rFonts w:ascii="Times New Roman" w:hAnsi="Times New Roman" w:cs="Times New Roman"/>
          <w:sz w:val="28"/>
          <w:szCs w:val="28"/>
        </w:rPr>
        <w:t>например,</w:t>
      </w:r>
      <w:r w:rsidR="00625CC6">
        <w:rPr>
          <w:rFonts w:ascii="Times New Roman" w:hAnsi="Times New Roman" w:cs="Times New Roman"/>
          <w:sz w:val="28"/>
          <w:szCs w:val="28"/>
        </w:rPr>
        <w:t xml:space="preserve"> всем вместе или по очереди, подняв руку) </w:t>
      </w:r>
      <w:r w:rsidR="00270B74">
        <w:rPr>
          <w:rFonts w:ascii="Times New Roman" w:hAnsi="Times New Roman" w:cs="Times New Roman"/>
          <w:sz w:val="28"/>
          <w:szCs w:val="28"/>
        </w:rPr>
        <w:t>и</w:t>
      </w:r>
      <w:r w:rsidR="00625CC6">
        <w:rPr>
          <w:rFonts w:ascii="Times New Roman" w:hAnsi="Times New Roman" w:cs="Times New Roman"/>
          <w:sz w:val="28"/>
          <w:szCs w:val="28"/>
        </w:rPr>
        <w:t>,</w:t>
      </w:r>
      <w:r w:rsidR="00B04AD1">
        <w:rPr>
          <w:rFonts w:ascii="Times New Roman" w:hAnsi="Times New Roman" w:cs="Times New Roman"/>
          <w:sz w:val="28"/>
          <w:szCs w:val="28"/>
        </w:rPr>
        <w:t xml:space="preserve"> так как это младший </w:t>
      </w:r>
      <w:r w:rsidR="00270B74">
        <w:rPr>
          <w:rFonts w:ascii="Times New Roman" w:hAnsi="Times New Roman" w:cs="Times New Roman"/>
          <w:sz w:val="28"/>
          <w:szCs w:val="28"/>
        </w:rPr>
        <w:t>до</w:t>
      </w:r>
      <w:r w:rsidR="00B04AD1">
        <w:rPr>
          <w:rFonts w:ascii="Times New Roman" w:hAnsi="Times New Roman" w:cs="Times New Roman"/>
          <w:sz w:val="28"/>
          <w:szCs w:val="28"/>
        </w:rPr>
        <w:t xml:space="preserve">школьный возраст, </w:t>
      </w:r>
      <w:r w:rsidR="00270B74">
        <w:rPr>
          <w:rFonts w:ascii="Times New Roman" w:hAnsi="Times New Roman" w:cs="Times New Roman"/>
          <w:sz w:val="28"/>
          <w:szCs w:val="28"/>
        </w:rPr>
        <w:t>обучающимся</w:t>
      </w:r>
      <w:r w:rsidR="00A21711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270B74">
        <w:rPr>
          <w:rFonts w:ascii="Times New Roman" w:hAnsi="Times New Roman" w:cs="Times New Roman"/>
          <w:sz w:val="28"/>
          <w:szCs w:val="28"/>
        </w:rPr>
        <w:t xml:space="preserve"> отвечать</w:t>
      </w:r>
      <w:r w:rsidR="00B04AD1">
        <w:rPr>
          <w:rFonts w:ascii="Times New Roman" w:hAnsi="Times New Roman" w:cs="Times New Roman"/>
          <w:sz w:val="28"/>
          <w:szCs w:val="28"/>
        </w:rPr>
        <w:t xml:space="preserve"> </w:t>
      </w:r>
      <w:r w:rsidR="00270B74">
        <w:rPr>
          <w:rFonts w:ascii="Times New Roman" w:hAnsi="Times New Roman" w:cs="Times New Roman"/>
          <w:sz w:val="28"/>
          <w:szCs w:val="28"/>
        </w:rPr>
        <w:t>всем по мере возможности.</w:t>
      </w:r>
    </w:p>
    <w:p w:rsidR="00B04AD1" w:rsidRDefault="00625CC6" w:rsidP="009034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11">
        <w:rPr>
          <w:rFonts w:ascii="Times New Roman" w:hAnsi="Times New Roman" w:cs="Times New Roman"/>
          <w:sz w:val="28"/>
          <w:szCs w:val="28"/>
        </w:rPr>
        <w:t>Педагогу н</w:t>
      </w:r>
      <w:r>
        <w:rPr>
          <w:rFonts w:ascii="Times New Roman" w:hAnsi="Times New Roman" w:cs="Times New Roman"/>
          <w:sz w:val="28"/>
          <w:szCs w:val="28"/>
        </w:rPr>
        <w:t>еобходимо подготовить наглядный материал</w:t>
      </w:r>
      <w:r w:rsidR="00A21711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читывая,</w:t>
      </w:r>
      <w:r w:rsidR="00A21711">
        <w:rPr>
          <w:rFonts w:ascii="Times New Roman" w:hAnsi="Times New Roman" w:cs="Times New Roman"/>
          <w:sz w:val="28"/>
          <w:szCs w:val="28"/>
        </w:rPr>
        <w:t xml:space="preserve"> что дети данной возрастной категории читать еще не умеют,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11">
        <w:rPr>
          <w:rFonts w:ascii="Times New Roman" w:hAnsi="Times New Roman" w:cs="Times New Roman"/>
          <w:sz w:val="28"/>
          <w:szCs w:val="28"/>
        </w:rPr>
        <w:t xml:space="preserve">материал должен быть </w:t>
      </w:r>
      <w:r>
        <w:rPr>
          <w:rFonts w:ascii="Times New Roman" w:hAnsi="Times New Roman" w:cs="Times New Roman"/>
          <w:sz w:val="28"/>
          <w:szCs w:val="28"/>
        </w:rPr>
        <w:t>в виде картинок (см. Приложение</w:t>
      </w:r>
      <w:r w:rsidR="00F16B5E">
        <w:rPr>
          <w:rFonts w:ascii="Times New Roman" w:hAnsi="Times New Roman" w:cs="Times New Roman"/>
          <w:sz w:val="28"/>
          <w:szCs w:val="28"/>
        </w:rPr>
        <w:t xml:space="preserve"> </w:t>
      </w:r>
      <w:r w:rsidR="001455D7">
        <w:rPr>
          <w:rFonts w:ascii="Times New Roman" w:hAnsi="Times New Roman" w:cs="Times New Roman"/>
          <w:sz w:val="28"/>
          <w:szCs w:val="28"/>
        </w:rPr>
        <w:t>№ 3</w:t>
      </w:r>
      <w:r w:rsidR="00A21711">
        <w:rPr>
          <w:rFonts w:ascii="Times New Roman" w:hAnsi="Times New Roman" w:cs="Times New Roman"/>
          <w:sz w:val="28"/>
          <w:szCs w:val="28"/>
        </w:rPr>
        <w:t xml:space="preserve">). Приглашаются на мероприятие члены жюри, которые компетентны и могут оценить степень подготовленности и ответы учеников, поставить в соответствующих бланках ответов </w:t>
      </w:r>
      <w:r w:rsidR="00A21711">
        <w:rPr>
          <w:rFonts w:ascii="Times New Roman" w:hAnsi="Times New Roman" w:cs="Times New Roman"/>
          <w:sz w:val="28"/>
          <w:szCs w:val="28"/>
        </w:rPr>
        <w:t>участников</w:t>
      </w:r>
      <w:r w:rsidR="00A21711">
        <w:rPr>
          <w:rFonts w:ascii="Times New Roman" w:hAnsi="Times New Roman" w:cs="Times New Roman"/>
          <w:sz w:val="28"/>
          <w:szCs w:val="28"/>
        </w:rPr>
        <w:t xml:space="preserve"> свои отметки (см. Приложение</w:t>
      </w:r>
      <w:r w:rsidR="001455D7">
        <w:rPr>
          <w:rFonts w:ascii="Times New Roman" w:hAnsi="Times New Roman" w:cs="Times New Roman"/>
          <w:sz w:val="28"/>
          <w:szCs w:val="28"/>
        </w:rPr>
        <w:t xml:space="preserve"> № 2</w:t>
      </w:r>
      <w:r w:rsidR="00A21711">
        <w:rPr>
          <w:rFonts w:ascii="Times New Roman" w:hAnsi="Times New Roman" w:cs="Times New Roman"/>
          <w:sz w:val="28"/>
          <w:szCs w:val="28"/>
        </w:rPr>
        <w:t>).</w:t>
      </w:r>
    </w:p>
    <w:p w:rsidR="00B04AD1" w:rsidRDefault="00B04AD1" w:rsidP="009034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зада</w:t>
      </w:r>
      <w:r w:rsidR="00625CC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вопрос</w:t>
      </w:r>
      <w:r w:rsidR="001455D7" w:rsidRPr="001455D7">
        <w:rPr>
          <w:rFonts w:ascii="Times New Roman" w:hAnsi="Times New Roman" w:cs="Times New Roman"/>
          <w:sz w:val="28"/>
          <w:szCs w:val="28"/>
        </w:rPr>
        <w:t xml:space="preserve"> </w:t>
      </w:r>
      <w:r w:rsidR="001455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55D7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1455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455D7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="001455D7">
        <w:rPr>
          <w:rFonts w:ascii="Times New Roman" w:hAnsi="Times New Roman" w:cs="Times New Roman"/>
          <w:sz w:val="28"/>
          <w:szCs w:val="28"/>
        </w:rPr>
        <w:t xml:space="preserve"> №1)</w:t>
      </w:r>
      <w:r>
        <w:rPr>
          <w:rFonts w:ascii="Times New Roman" w:hAnsi="Times New Roman" w:cs="Times New Roman"/>
          <w:sz w:val="28"/>
          <w:szCs w:val="28"/>
        </w:rPr>
        <w:t xml:space="preserve"> и в качестве ответов показыва</w:t>
      </w:r>
      <w:r w:rsidR="00A21711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на выбор карточки</w:t>
      </w:r>
      <w:r w:rsidR="00270B74">
        <w:rPr>
          <w:rFonts w:ascii="Times New Roman" w:hAnsi="Times New Roman" w:cs="Times New Roman"/>
          <w:sz w:val="28"/>
          <w:szCs w:val="28"/>
        </w:rPr>
        <w:t xml:space="preserve"> или предметы</w:t>
      </w:r>
      <w:r>
        <w:rPr>
          <w:rFonts w:ascii="Times New Roman" w:hAnsi="Times New Roman" w:cs="Times New Roman"/>
          <w:sz w:val="28"/>
          <w:szCs w:val="28"/>
        </w:rPr>
        <w:t>. Дети выбира</w:t>
      </w:r>
      <w:r w:rsidR="00A21711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и называ</w:t>
      </w:r>
      <w:r w:rsidR="00A21711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A21711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>
        <w:rPr>
          <w:rFonts w:ascii="Times New Roman" w:hAnsi="Times New Roman" w:cs="Times New Roman"/>
          <w:sz w:val="28"/>
          <w:szCs w:val="28"/>
        </w:rPr>
        <w:t>. Члены жюри занос</w:t>
      </w:r>
      <w:r w:rsidR="00A21711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270B74">
        <w:rPr>
          <w:rFonts w:ascii="Times New Roman" w:hAnsi="Times New Roman" w:cs="Times New Roman"/>
          <w:sz w:val="28"/>
          <w:szCs w:val="28"/>
        </w:rPr>
        <w:t>тестируемых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отведенные графы</w:t>
      </w:r>
      <w:r w:rsidR="00270B74">
        <w:rPr>
          <w:rFonts w:ascii="Times New Roman" w:hAnsi="Times New Roman" w:cs="Times New Roman"/>
          <w:sz w:val="28"/>
          <w:szCs w:val="28"/>
        </w:rPr>
        <w:t xml:space="preserve"> подготовленных бланков</w:t>
      </w:r>
      <w:r>
        <w:rPr>
          <w:rFonts w:ascii="Times New Roman" w:hAnsi="Times New Roman" w:cs="Times New Roman"/>
          <w:sz w:val="28"/>
          <w:szCs w:val="28"/>
        </w:rPr>
        <w:t xml:space="preserve"> ответов по каждому ребенку, т.к. дети в этом возрасте не способны самостоятельно записывать свои ответы.</w:t>
      </w:r>
    </w:p>
    <w:p w:rsidR="00270B74" w:rsidRDefault="00270B74" w:rsidP="00A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3F" w:rsidRDefault="0029413F" w:rsidP="00A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3F" w:rsidRDefault="0029413F" w:rsidP="00A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80" w:rsidRDefault="00CC2680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11" w:rsidRDefault="00A21711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80" w:rsidRDefault="00CC2680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80" w:rsidRDefault="00CC2680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80" w:rsidRPr="00227EB8" w:rsidRDefault="00CC2680" w:rsidP="00CC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EB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C2680" w:rsidRDefault="00CC2680" w:rsidP="00CC26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CAA">
        <w:rPr>
          <w:rFonts w:ascii="Times New Roman" w:hAnsi="Times New Roman" w:cs="Times New Roman"/>
          <w:b/>
          <w:sz w:val="36"/>
          <w:szCs w:val="36"/>
        </w:rPr>
        <w:t>«</w:t>
      </w:r>
      <w:r w:rsidR="001455D7">
        <w:rPr>
          <w:rFonts w:ascii="Times New Roman" w:hAnsi="Times New Roman" w:cs="Times New Roman"/>
          <w:b/>
          <w:sz w:val="36"/>
          <w:szCs w:val="36"/>
        </w:rPr>
        <w:t xml:space="preserve">Вопросы по </w:t>
      </w:r>
      <w:r w:rsidRPr="00AC1CAA">
        <w:rPr>
          <w:rFonts w:ascii="Times New Roman" w:hAnsi="Times New Roman" w:cs="Times New Roman"/>
          <w:b/>
          <w:sz w:val="36"/>
          <w:szCs w:val="36"/>
        </w:rPr>
        <w:t>Олимпиад</w:t>
      </w:r>
      <w:r w:rsidR="001455D7">
        <w:rPr>
          <w:rFonts w:ascii="Times New Roman" w:hAnsi="Times New Roman" w:cs="Times New Roman"/>
          <w:b/>
          <w:sz w:val="36"/>
          <w:szCs w:val="36"/>
        </w:rPr>
        <w:t>е</w:t>
      </w:r>
      <w:r w:rsidRPr="00AC1CAA">
        <w:rPr>
          <w:rFonts w:ascii="Times New Roman" w:hAnsi="Times New Roman" w:cs="Times New Roman"/>
          <w:b/>
          <w:sz w:val="36"/>
          <w:szCs w:val="36"/>
        </w:rPr>
        <w:t xml:space="preserve"> по английскому языку в группе</w:t>
      </w:r>
    </w:p>
    <w:p w:rsidR="00CC2680" w:rsidRDefault="001455D7" w:rsidP="00CC2680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для младших дошкольников 4</w:t>
      </w:r>
      <w:r w:rsidR="00CC2680" w:rsidRPr="00AC1CAA">
        <w:rPr>
          <w:rFonts w:ascii="Times New Roman" w:hAnsi="Times New Roman" w:cs="Times New Roman"/>
          <w:b/>
          <w:sz w:val="36"/>
          <w:szCs w:val="36"/>
        </w:rPr>
        <w:t>-5 лет»</w:t>
      </w:r>
    </w:p>
    <w:p w:rsidR="00CC2680" w:rsidRPr="00A51E1D" w:rsidRDefault="00CC2680" w:rsidP="00CC2680">
      <w:pPr>
        <w:jc w:val="right"/>
        <w:rPr>
          <w:b/>
          <w:sz w:val="28"/>
          <w:szCs w:val="28"/>
          <w:u w:val="single"/>
        </w:rPr>
      </w:pPr>
      <w:r w:rsidRPr="00227EB8">
        <w:rPr>
          <w:sz w:val="28"/>
          <w:szCs w:val="28"/>
          <w:u w:val="single"/>
        </w:rPr>
        <w:t>Методическая разработка</w:t>
      </w:r>
      <w:r w:rsidRPr="00227EB8">
        <w:rPr>
          <w:b/>
          <w:sz w:val="28"/>
          <w:szCs w:val="28"/>
          <w:u w:val="single"/>
        </w:rPr>
        <w:t xml:space="preserve"> </w:t>
      </w:r>
      <w:r w:rsidRPr="00227EB8">
        <w:rPr>
          <w:sz w:val="28"/>
          <w:szCs w:val="28"/>
          <w:u w:val="single"/>
        </w:rPr>
        <w:t>педагога дополнительного</w:t>
      </w:r>
      <w:r w:rsidRPr="00A51E1D">
        <w:rPr>
          <w:sz w:val="28"/>
          <w:szCs w:val="28"/>
          <w:u w:val="single"/>
        </w:rPr>
        <w:t xml:space="preserve"> образования</w:t>
      </w:r>
    </w:p>
    <w:p w:rsidR="00CC2680" w:rsidRPr="00A51E1D" w:rsidRDefault="00CC2680" w:rsidP="00CC2680">
      <w:pPr>
        <w:jc w:val="right"/>
        <w:rPr>
          <w:sz w:val="28"/>
          <w:szCs w:val="28"/>
          <w:u w:val="single"/>
        </w:rPr>
      </w:pPr>
      <w:r w:rsidRPr="00A51E1D">
        <w:rPr>
          <w:b/>
          <w:sz w:val="28"/>
          <w:szCs w:val="28"/>
          <w:u w:val="single"/>
        </w:rPr>
        <w:t>Земляной Екатерины Витальевны</w:t>
      </w:r>
    </w:p>
    <w:p w:rsidR="00CC2680" w:rsidRPr="00553696" w:rsidRDefault="00CC2680" w:rsidP="00CC2680">
      <w:pPr>
        <w:jc w:val="right"/>
        <w:rPr>
          <w:sz w:val="28"/>
          <w:szCs w:val="28"/>
        </w:rPr>
      </w:pPr>
      <w:proofErr w:type="spellStart"/>
      <w:r w:rsidRPr="00553696">
        <w:rPr>
          <w:sz w:val="28"/>
          <w:szCs w:val="28"/>
        </w:rPr>
        <w:t>ЦРТДиЮ</w:t>
      </w:r>
      <w:proofErr w:type="spellEnd"/>
      <w:r w:rsidRPr="00553696">
        <w:rPr>
          <w:sz w:val="28"/>
          <w:szCs w:val="28"/>
        </w:rPr>
        <w:t xml:space="preserve"> г. Ростова-на-Дону </w:t>
      </w:r>
    </w:p>
    <w:p w:rsidR="00CC2680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53696">
        <w:rPr>
          <w:sz w:val="28"/>
          <w:szCs w:val="28"/>
        </w:rPr>
        <w:t>Что мы говорим</w:t>
      </w:r>
      <w:r w:rsidRPr="00CB4D4A">
        <w:rPr>
          <w:sz w:val="28"/>
          <w:szCs w:val="28"/>
        </w:rPr>
        <w:t>,</w:t>
      </w:r>
      <w:r w:rsidRPr="00553696">
        <w:rPr>
          <w:sz w:val="28"/>
          <w:szCs w:val="28"/>
        </w:rPr>
        <w:t xml:space="preserve"> когда хотим поздороваться с кем-то?</w:t>
      </w:r>
    </w:p>
    <w:p w:rsidR="00CC2680" w:rsidRPr="00A51E1D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A51E1D">
        <w:rPr>
          <w:sz w:val="28"/>
          <w:szCs w:val="28"/>
          <w:lang w:val="en-US"/>
        </w:rPr>
        <w:t>-</w:t>
      </w:r>
      <w:r w:rsidRPr="00553696">
        <w:rPr>
          <w:sz w:val="28"/>
          <w:szCs w:val="28"/>
          <w:lang w:val="en-US"/>
        </w:rPr>
        <w:t>Hello</w:t>
      </w:r>
    </w:p>
    <w:p w:rsidR="00CC2680" w:rsidRPr="00A51E1D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A51E1D">
        <w:rPr>
          <w:sz w:val="28"/>
          <w:szCs w:val="28"/>
          <w:lang w:val="en-US"/>
        </w:rPr>
        <w:t>-</w:t>
      </w:r>
      <w:r w:rsidRPr="00553696">
        <w:rPr>
          <w:sz w:val="28"/>
          <w:szCs w:val="28"/>
          <w:lang w:val="en-US"/>
        </w:rPr>
        <w:t>thank</w:t>
      </w:r>
      <w:r w:rsidRPr="00A51E1D">
        <w:rPr>
          <w:sz w:val="28"/>
          <w:szCs w:val="28"/>
          <w:lang w:val="en-US"/>
        </w:rPr>
        <w:t xml:space="preserve"> </w:t>
      </w:r>
      <w:r w:rsidRPr="00553696">
        <w:rPr>
          <w:sz w:val="28"/>
          <w:szCs w:val="28"/>
          <w:lang w:val="en-US"/>
        </w:rPr>
        <w:t>you</w:t>
      </w:r>
    </w:p>
    <w:p w:rsidR="00CC2680" w:rsidRPr="00CC2680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A51E1D">
        <w:rPr>
          <w:sz w:val="28"/>
          <w:szCs w:val="28"/>
          <w:lang w:val="en-US"/>
        </w:rPr>
        <w:t>-</w:t>
      </w:r>
      <w:r w:rsidRPr="00553696">
        <w:rPr>
          <w:sz w:val="28"/>
          <w:szCs w:val="28"/>
          <w:lang w:val="en-US"/>
        </w:rPr>
        <w:t>good</w:t>
      </w:r>
      <w:r w:rsidRPr="00A51E1D">
        <w:rPr>
          <w:sz w:val="28"/>
          <w:szCs w:val="28"/>
          <w:lang w:val="en-US"/>
        </w:rPr>
        <w:t xml:space="preserve"> </w:t>
      </w:r>
      <w:r w:rsidRPr="00553696">
        <w:rPr>
          <w:sz w:val="28"/>
          <w:szCs w:val="28"/>
          <w:lang w:val="en-US"/>
        </w:rPr>
        <w:t>buy</w:t>
      </w:r>
    </w:p>
    <w:p w:rsidR="00CC2680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Посчитай от 1-5 , выбери правильный ответ:</w:t>
      </w:r>
    </w:p>
    <w:p w:rsidR="00CC2680" w:rsidRPr="00A51E1D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A51E1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two</w:t>
      </w:r>
      <w:r w:rsidRPr="00A51E1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three</w:t>
      </w:r>
      <w:r w:rsidRPr="00A51E1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one</w:t>
      </w:r>
      <w:r w:rsidRPr="00A51E1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four</w:t>
      </w:r>
      <w:r w:rsidRPr="00A51E1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five</w:t>
      </w:r>
    </w:p>
    <w:p w:rsidR="00CC2680" w:rsidRPr="00553696" w:rsidRDefault="00CC2680" w:rsidP="00CC2680">
      <w:pPr>
        <w:pStyle w:val="a5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Б</w:t>
      </w:r>
      <w:proofErr w:type="gramEnd"/>
      <w:r w:rsidRPr="00A51E1D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>one</w:t>
      </w:r>
      <w:r w:rsidRPr="00A51E1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two</w:t>
      </w:r>
      <w:r w:rsidRPr="00A51E1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three</w:t>
      </w:r>
      <w:r w:rsidRPr="00A51E1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four, five</w:t>
      </w:r>
    </w:p>
    <w:p w:rsidR="00CC2680" w:rsidRPr="00553696" w:rsidRDefault="00CC2680" w:rsidP="00CC2680">
      <w:pPr>
        <w:pStyle w:val="a5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-ten, nine, eight,</w:t>
      </w:r>
      <w:r w:rsidRPr="00D133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seven,</w:t>
      </w:r>
      <w:r w:rsidRPr="00D133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six</w:t>
      </w:r>
    </w:p>
    <w:p w:rsidR="00CC2680" w:rsidRPr="00CB4D4A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Clap</w:t>
      </w:r>
      <w:r w:rsidRPr="00CB4D4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clap</w:t>
      </w:r>
      <w:r w:rsidRPr="00CB4D4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clap</w:t>
      </w:r>
      <w:r w:rsidRPr="00CB4D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CB4D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hands</w:t>
      </w:r>
      <w:r w:rsidRPr="00CB4D4A">
        <w:rPr>
          <w:sz w:val="28"/>
          <w:szCs w:val="28"/>
        </w:rPr>
        <w:t>-</w:t>
      </w:r>
      <w:r>
        <w:rPr>
          <w:sz w:val="28"/>
          <w:szCs w:val="28"/>
        </w:rPr>
        <w:t>показать на себе</w:t>
      </w:r>
    </w:p>
    <w:p w:rsidR="00CC2680" w:rsidRPr="00553696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553696">
        <w:rPr>
          <w:sz w:val="28"/>
          <w:szCs w:val="28"/>
        </w:rPr>
        <w:t>-</w:t>
      </w:r>
      <w:r>
        <w:rPr>
          <w:sz w:val="28"/>
          <w:szCs w:val="28"/>
        </w:rPr>
        <w:t>виляй, виляй, виляй своими ушами</w:t>
      </w:r>
    </w:p>
    <w:p w:rsidR="00CC2680" w:rsidRPr="00553696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553696">
        <w:rPr>
          <w:sz w:val="28"/>
          <w:szCs w:val="28"/>
        </w:rPr>
        <w:t>-</w:t>
      </w:r>
      <w:r>
        <w:rPr>
          <w:sz w:val="28"/>
          <w:szCs w:val="28"/>
        </w:rPr>
        <w:t>топай, топай, топай ногами</w:t>
      </w:r>
    </w:p>
    <w:p w:rsidR="00CC2680" w:rsidRPr="00553696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53696">
        <w:rPr>
          <w:sz w:val="28"/>
          <w:szCs w:val="28"/>
        </w:rPr>
        <w:t>-</w:t>
      </w:r>
      <w:r>
        <w:rPr>
          <w:sz w:val="28"/>
          <w:szCs w:val="28"/>
        </w:rPr>
        <w:t>хлопай, хлопай, хлопай в ладошки</w:t>
      </w:r>
    </w:p>
    <w:p w:rsidR="00CC2680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Выбери правильные названия цвета на английском: красный, зеленый, синий</w:t>
      </w:r>
    </w:p>
    <w:p w:rsidR="00CC2680" w:rsidRPr="00553696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536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red, green, blue</w:t>
      </w:r>
    </w:p>
    <w:p w:rsidR="00CC2680" w:rsidRPr="00902A2B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yellow, grey, purple</w:t>
      </w:r>
    </w:p>
    <w:p w:rsidR="00CC2680" w:rsidRPr="00553696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- black, brown, pink</w:t>
      </w:r>
    </w:p>
    <w:p w:rsidR="00CC2680" w:rsidRPr="00E47517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идем играть в футбол, мячик по-английски ….</w:t>
      </w:r>
      <w:r w:rsidRPr="00CB4D4A">
        <w:rPr>
          <w:sz w:val="28"/>
          <w:szCs w:val="28"/>
        </w:rPr>
        <w:t>(</w:t>
      </w:r>
      <w:r>
        <w:rPr>
          <w:sz w:val="28"/>
          <w:szCs w:val="28"/>
        </w:rPr>
        <w:t>карточки)</w:t>
      </w:r>
    </w:p>
    <w:p w:rsidR="00CC2680" w:rsidRPr="00CC2680" w:rsidRDefault="00CC2680" w:rsidP="00CC2680">
      <w:pPr>
        <w:pStyle w:val="a5"/>
        <w:rPr>
          <w:sz w:val="28"/>
          <w:szCs w:val="28"/>
          <w:lang w:val="en-US"/>
        </w:rPr>
      </w:pPr>
      <w:r w:rsidRPr="00E47517">
        <w:rPr>
          <w:sz w:val="28"/>
          <w:szCs w:val="28"/>
          <w:lang w:val="en-US"/>
        </w:rPr>
        <w:t>A</w:t>
      </w:r>
      <w:r w:rsidRPr="00CC2680">
        <w:rPr>
          <w:sz w:val="28"/>
          <w:szCs w:val="28"/>
          <w:lang w:val="en-US"/>
        </w:rPr>
        <w:t xml:space="preserve"> –</w:t>
      </w:r>
      <w:r w:rsidRPr="00E47517">
        <w:rPr>
          <w:sz w:val="28"/>
          <w:szCs w:val="28"/>
          <w:lang w:val="en-US"/>
        </w:rPr>
        <w:t>ball</w:t>
      </w:r>
    </w:p>
    <w:p w:rsidR="00CC2680" w:rsidRPr="00CC2680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CC2680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>train</w:t>
      </w:r>
    </w:p>
    <w:p w:rsidR="00CC2680" w:rsidRPr="00CC2680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CC2680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>doll</w:t>
      </w:r>
    </w:p>
    <w:p w:rsidR="00CC2680" w:rsidRPr="00CC2680" w:rsidRDefault="00CC2680" w:rsidP="00CC2680">
      <w:pPr>
        <w:pStyle w:val="a5"/>
        <w:rPr>
          <w:sz w:val="28"/>
          <w:szCs w:val="28"/>
          <w:lang w:val="en-US"/>
        </w:rPr>
      </w:pPr>
    </w:p>
    <w:p w:rsidR="00CC2680" w:rsidRPr="00E47517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поехали, пока! Машина по-английски …..</w:t>
      </w:r>
    </w:p>
    <w:p w:rsidR="00CC2680" w:rsidRPr="00CC2680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CC2680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>car</w:t>
      </w:r>
    </w:p>
    <w:p w:rsidR="00CC2680" w:rsidRPr="00CC2680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CC2680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>bag</w:t>
      </w:r>
    </w:p>
    <w:p w:rsidR="00CC2680" w:rsidRPr="00CC2680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CC2680">
        <w:rPr>
          <w:sz w:val="28"/>
          <w:szCs w:val="28"/>
          <w:lang w:val="en-US"/>
        </w:rPr>
        <w:t xml:space="preserve"> – </w:t>
      </w:r>
      <w:proofErr w:type="gramStart"/>
      <w:r>
        <w:rPr>
          <w:sz w:val="28"/>
          <w:szCs w:val="28"/>
          <w:lang w:val="en-US"/>
        </w:rPr>
        <w:t>boat</w:t>
      </w:r>
      <w:proofErr w:type="gramEnd"/>
    </w:p>
    <w:p w:rsidR="00CC2680" w:rsidRPr="00CC2680" w:rsidRDefault="00CC2680" w:rsidP="00CC2680">
      <w:pPr>
        <w:pStyle w:val="a5"/>
        <w:rPr>
          <w:sz w:val="28"/>
          <w:szCs w:val="28"/>
          <w:lang w:val="en-US"/>
        </w:rPr>
      </w:pPr>
    </w:p>
    <w:p w:rsidR="00CC2680" w:rsidRPr="00E53DF4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Sit</w:t>
      </w:r>
      <w:r w:rsidRPr="00E53D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down</w:t>
      </w:r>
      <w:r w:rsidRPr="00E53DF4">
        <w:rPr>
          <w:sz w:val="28"/>
          <w:szCs w:val="28"/>
        </w:rPr>
        <w:t xml:space="preserve"> </w:t>
      </w:r>
      <w:r>
        <w:rPr>
          <w:sz w:val="28"/>
          <w:szCs w:val="28"/>
        </w:rPr>
        <w:t>это означает</w:t>
      </w:r>
      <w:r w:rsidRPr="00E53DF4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показать):</w:t>
      </w:r>
    </w:p>
    <w:p w:rsidR="00CC2680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стать</w:t>
      </w:r>
    </w:p>
    <w:p w:rsidR="00CC2680" w:rsidRDefault="00CC2680" w:rsidP="00CC2680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лечь</w:t>
      </w:r>
    </w:p>
    <w:p w:rsidR="00CC2680" w:rsidRPr="00A51E1D" w:rsidRDefault="00CC2680" w:rsidP="00CC2680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С-сесть</w:t>
      </w:r>
      <w:proofErr w:type="gramEnd"/>
    </w:p>
    <w:p w:rsidR="00CC2680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Family</w:t>
      </w:r>
      <w:r>
        <w:rPr>
          <w:sz w:val="28"/>
          <w:szCs w:val="28"/>
        </w:rPr>
        <w:t xml:space="preserve">-это </w:t>
      </w:r>
    </w:p>
    <w:p w:rsidR="00CC2680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</w:rPr>
        <w:t>А-семья</w:t>
      </w:r>
    </w:p>
    <w:p w:rsidR="00CC2680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</w:rPr>
        <w:t>В-мама</w:t>
      </w:r>
    </w:p>
    <w:p w:rsidR="00CC2680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</w:rPr>
        <w:t>С-сестра</w:t>
      </w:r>
    </w:p>
    <w:p w:rsidR="00CC2680" w:rsidRDefault="00CC2680" w:rsidP="00CC2680">
      <w:pPr>
        <w:pStyle w:val="a5"/>
        <w:rPr>
          <w:sz w:val="28"/>
          <w:szCs w:val="28"/>
        </w:rPr>
      </w:pPr>
    </w:p>
    <w:p w:rsidR="00CC2680" w:rsidRPr="00EC164B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 </w:t>
      </w:r>
      <w:r>
        <w:rPr>
          <w:sz w:val="28"/>
          <w:szCs w:val="28"/>
          <w:lang w:val="en-US"/>
        </w:rPr>
        <w:t>banana</w:t>
      </w:r>
    </w:p>
    <w:p w:rsidR="00CC2680" w:rsidRPr="00A51E1D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Раскладываются карточки с апельсином, бананом, лимоном</w:t>
      </w:r>
    </w:p>
    <w:p w:rsidR="00CC2680" w:rsidRPr="00A51E1D" w:rsidRDefault="00CC2680" w:rsidP="00CC2680">
      <w:pPr>
        <w:pStyle w:val="a5"/>
        <w:rPr>
          <w:sz w:val="28"/>
          <w:szCs w:val="28"/>
        </w:rPr>
      </w:pPr>
    </w:p>
    <w:p w:rsidR="00CC2680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Покажи что лишнее</w:t>
      </w:r>
    </w:p>
    <w:p w:rsidR="00CC2680" w:rsidRPr="00BC6AD2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Раскладываются предметы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onion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orange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carrot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cabbage</w:t>
      </w:r>
      <w:r>
        <w:rPr>
          <w:sz w:val="28"/>
          <w:szCs w:val="28"/>
        </w:rPr>
        <w:t xml:space="preserve"> </w:t>
      </w:r>
    </w:p>
    <w:p w:rsidR="00CC2680" w:rsidRPr="00BC6AD2" w:rsidRDefault="00CC2680" w:rsidP="00CC2680">
      <w:pPr>
        <w:pStyle w:val="a5"/>
        <w:rPr>
          <w:sz w:val="28"/>
          <w:szCs w:val="28"/>
        </w:rPr>
      </w:pPr>
    </w:p>
    <w:p w:rsidR="00CC2680" w:rsidRPr="00902A2B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Игра «Светофор» по теме «Цвета</w:t>
      </w:r>
      <w:r w:rsidRPr="00902A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</w:rPr>
        <w:t>»</w:t>
      </w:r>
    </w:p>
    <w:p w:rsidR="00CC2680" w:rsidRPr="00A51E1D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Необходимо обозначить место старта, за чертой, на старте стоят все дети, на финише находится Педагог (светофор). Педагог называет любой цвет, например « </w:t>
      </w:r>
      <w:r>
        <w:rPr>
          <w:sz w:val="28"/>
          <w:szCs w:val="28"/>
          <w:lang w:val="en-US"/>
        </w:rPr>
        <w:t>blue</w:t>
      </w:r>
      <w:r>
        <w:rPr>
          <w:sz w:val="28"/>
          <w:szCs w:val="28"/>
        </w:rPr>
        <w:t xml:space="preserve">», дети должны внимательно осмотреть свою одежду, если в ней присутствуют названный цвет, делают шаг вперед, если нет – стоят на месте. Игра продолжается до тех пор, пока кто-то не дойдет до финиша первым. </w:t>
      </w:r>
      <w:r w:rsidRPr="00E53DF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Цвета</w:t>
      </w:r>
      <w:r w:rsidRPr="00A51E1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red, green, blue</w:t>
      </w:r>
      <w:r w:rsidRPr="00A51E1D">
        <w:rPr>
          <w:sz w:val="28"/>
          <w:szCs w:val="28"/>
          <w:lang w:val="en-US"/>
        </w:rPr>
        <w:t xml:space="preserve">, </w:t>
      </w:r>
      <w:r w:rsidRPr="00E53DF4">
        <w:rPr>
          <w:sz w:val="28"/>
          <w:szCs w:val="28"/>
          <w:lang w:val="en-US"/>
        </w:rPr>
        <w:t>yellow, grey, purple</w:t>
      </w:r>
      <w:r w:rsidRPr="00A51E1D">
        <w:rPr>
          <w:sz w:val="28"/>
          <w:szCs w:val="28"/>
          <w:lang w:val="en-US"/>
        </w:rPr>
        <w:t xml:space="preserve">, </w:t>
      </w:r>
      <w:r w:rsidRPr="00E53DF4">
        <w:rPr>
          <w:sz w:val="28"/>
          <w:szCs w:val="28"/>
          <w:lang w:val="en-US"/>
        </w:rPr>
        <w:t>black, brown, pink</w:t>
      </w:r>
      <w:r w:rsidRPr="00A51E1D">
        <w:rPr>
          <w:sz w:val="28"/>
          <w:szCs w:val="28"/>
          <w:lang w:val="en-US"/>
        </w:rPr>
        <w:t>)</w:t>
      </w:r>
    </w:p>
    <w:p w:rsidR="00CC2680" w:rsidRPr="00E53DF4" w:rsidRDefault="00CC2680" w:rsidP="00CC2680">
      <w:pPr>
        <w:pStyle w:val="a5"/>
        <w:rPr>
          <w:sz w:val="28"/>
          <w:szCs w:val="28"/>
          <w:lang w:val="en-US"/>
        </w:rPr>
      </w:pPr>
    </w:p>
    <w:p w:rsidR="00CC2680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 w:rsidRPr="00E53D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Игра «переводчик»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подготовить мяч)</w:t>
      </w:r>
    </w:p>
    <w:p w:rsidR="00CC2680" w:rsidRDefault="00CC2680" w:rsidP="00CC2680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Педагог бросает мяч ребенку, называет слово на английском или на русском, он переводит его и бросает учителю обратно мяч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A2042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лова</w:t>
      </w:r>
      <w:r w:rsidRPr="00DA2042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sledge, fish, bird, ball, box, balloon, far engine, dram, pram, teddy bear, train, plane, scooter, cake, birthday, hat, bat, apple, ice cream, shall.</w:t>
      </w:r>
    </w:p>
    <w:p w:rsidR="00CC2680" w:rsidRPr="00DA2042" w:rsidRDefault="00CC2680" w:rsidP="00CC2680">
      <w:pPr>
        <w:pStyle w:val="a5"/>
        <w:rPr>
          <w:sz w:val="28"/>
          <w:szCs w:val="28"/>
          <w:lang w:val="en-US"/>
        </w:rPr>
      </w:pPr>
    </w:p>
    <w:p w:rsidR="00CC2680" w:rsidRDefault="00CC2680" w:rsidP="00CC2680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20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Игра «</w:t>
      </w:r>
      <w:r>
        <w:rPr>
          <w:sz w:val="28"/>
          <w:szCs w:val="28"/>
          <w:lang w:val="en-US"/>
        </w:rPr>
        <w:t>What`s missing</w:t>
      </w:r>
      <w:r>
        <w:rPr>
          <w:sz w:val="28"/>
          <w:szCs w:val="28"/>
        </w:rPr>
        <w:t>»</w:t>
      </w:r>
    </w:p>
    <w:p w:rsidR="00CC2680" w:rsidRDefault="00CC2680" w:rsidP="00CC2680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закрывают глаза по команде «</w:t>
      </w:r>
      <w:r>
        <w:rPr>
          <w:sz w:val="28"/>
          <w:szCs w:val="28"/>
          <w:lang w:val="en-US"/>
        </w:rPr>
        <w:t>Close</w:t>
      </w:r>
      <w:r w:rsidRPr="003631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3631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eyes</w:t>
      </w:r>
      <w:r>
        <w:rPr>
          <w:sz w:val="28"/>
          <w:szCs w:val="28"/>
        </w:rPr>
        <w:t>», «</w:t>
      </w:r>
      <w:r w:rsidRPr="003631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 w:rsidRPr="003631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3631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eyes</w:t>
      </w:r>
      <w:r>
        <w:rPr>
          <w:sz w:val="28"/>
          <w:szCs w:val="28"/>
        </w:rPr>
        <w:t>» открывают глаза и угадывают, какая карточка с изображением пропала, называя ее на английском языке</w:t>
      </w:r>
      <w:proofErr w:type="gramStart"/>
      <w:r>
        <w:rPr>
          <w:sz w:val="28"/>
          <w:szCs w:val="28"/>
        </w:rPr>
        <w:t>.</w:t>
      </w:r>
      <w:proofErr w:type="gramEnd"/>
      <w:r w:rsidR="00E62A15">
        <w:rPr>
          <w:sz w:val="28"/>
          <w:szCs w:val="28"/>
        </w:rPr>
        <w:t xml:space="preserve"> (</w:t>
      </w:r>
      <w:proofErr w:type="gramStart"/>
      <w:r w:rsidR="00E62A15">
        <w:rPr>
          <w:sz w:val="28"/>
          <w:szCs w:val="28"/>
        </w:rPr>
        <w:t>к</w:t>
      </w:r>
      <w:proofErr w:type="gramEnd"/>
      <w:r w:rsidR="00E62A15">
        <w:rPr>
          <w:sz w:val="28"/>
          <w:szCs w:val="28"/>
        </w:rPr>
        <w:t>арточки с лексикой, которая известна тестируемым)</w:t>
      </w:r>
    </w:p>
    <w:p w:rsidR="00734D4D" w:rsidRPr="00AC1CAA" w:rsidRDefault="00734D4D" w:rsidP="0073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A">
        <w:rPr>
          <w:rFonts w:ascii="Times New Roman" w:hAnsi="Times New Roman" w:cs="Times New Roman"/>
          <w:b/>
          <w:sz w:val="28"/>
          <w:szCs w:val="28"/>
        </w:rPr>
        <w:t>Темы, взятые за основу к олимпиаде:</w:t>
      </w:r>
    </w:p>
    <w:p w:rsidR="00734D4D" w:rsidRPr="00AC1CAA" w:rsidRDefault="00734D4D" w:rsidP="0073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AA">
        <w:rPr>
          <w:rFonts w:ascii="Times New Roman" w:hAnsi="Times New Roman" w:cs="Times New Roman"/>
          <w:sz w:val="28"/>
          <w:szCs w:val="28"/>
        </w:rPr>
        <w:t xml:space="preserve">Счет до 10 – </w:t>
      </w:r>
      <w:r w:rsidRPr="00AC1CAA">
        <w:rPr>
          <w:rFonts w:ascii="Times New Roman" w:hAnsi="Times New Roman" w:cs="Times New Roman"/>
          <w:sz w:val="28"/>
          <w:szCs w:val="28"/>
          <w:lang w:val="en-US"/>
        </w:rPr>
        <w:t>counting</w:t>
      </w:r>
    </w:p>
    <w:p w:rsidR="00734D4D" w:rsidRPr="00AC1CAA" w:rsidRDefault="00734D4D" w:rsidP="0073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AA">
        <w:rPr>
          <w:rFonts w:ascii="Times New Roman" w:hAnsi="Times New Roman" w:cs="Times New Roman"/>
          <w:sz w:val="28"/>
          <w:szCs w:val="28"/>
        </w:rPr>
        <w:t xml:space="preserve">Цвета – </w:t>
      </w:r>
      <w:r w:rsidRPr="00AC1CAA">
        <w:rPr>
          <w:rFonts w:ascii="Times New Roman" w:hAnsi="Times New Roman" w:cs="Times New Roman"/>
          <w:sz w:val="28"/>
          <w:szCs w:val="28"/>
          <w:lang w:val="en-US"/>
        </w:rPr>
        <w:t>colors</w:t>
      </w:r>
    </w:p>
    <w:p w:rsidR="00734D4D" w:rsidRPr="00AC1CAA" w:rsidRDefault="00734D4D" w:rsidP="0073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AA">
        <w:rPr>
          <w:rFonts w:ascii="Times New Roman" w:hAnsi="Times New Roman" w:cs="Times New Roman"/>
          <w:sz w:val="28"/>
          <w:szCs w:val="28"/>
        </w:rPr>
        <w:t xml:space="preserve">Игрушки- </w:t>
      </w:r>
      <w:r w:rsidRPr="00AC1CAA">
        <w:rPr>
          <w:rFonts w:ascii="Times New Roman" w:hAnsi="Times New Roman" w:cs="Times New Roman"/>
          <w:sz w:val="28"/>
          <w:szCs w:val="28"/>
          <w:lang w:val="en-US"/>
        </w:rPr>
        <w:t>Toys</w:t>
      </w:r>
    </w:p>
    <w:p w:rsidR="00734D4D" w:rsidRDefault="00734D4D" w:rsidP="0073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AA">
        <w:rPr>
          <w:rFonts w:ascii="Times New Roman" w:hAnsi="Times New Roman" w:cs="Times New Roman"/>
          <w:sz w:val="28"/>
          <w:szCs w:val="28"/>
        </w:rPr>
        <w:t xml:space="preserve">Животные- </w:t>
      </w:r>
      <w:r w:rsidRPr="00AC1CAA">
        <w:rPr>
          <w:rFonts w:ascii="Times New Roman" w:hAnsi="Times New Roman" w:cs="Times New Roman"/>
          <w:sz w:val="28"/>
          <w:szCs w:val="28"/>
          <w:lang w:val="en-US"/>
        </w:rPr>
        <w:t>Animals</w:t>
      </w:r>
    </w:p>
    <w:p w:rsidR="001455D7" w:rsidRPr="001455D7" w:rsidRDefault="001455D7" w:rsidP="00734D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Еда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-Food</w:t>
      </w:r>
    </w:p>
    <w:p w:rsidR="00734D4D" w:rsidRPr="00AC1CAA" w:rsidRDefault="00734D4D" w:rsidP="0073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AA">
        <w:rPr>
          <w:rFonts w:ascii="Times New Roman" w:hAnsi="Times New Roman" w:cs="Times New Roman"/>
          <w:sz w:val="28"/>
          <w:szCs w:val="28"/>
        </w:rPr>
        <w:t xml:space="preserve">Семья- </w:t>
      </w:r>
      <w:r w:rsidRPr="00AC1CAA">
        <w:rPr>
          <w:rFonts w:ascii="Times New Roman" w:hAnsi="Times New Roman" w:cs="Times New Roman"/>
          <w:sz w:val="28"/>
          <w:szCs w:val="28"/>
          <w:lang w:val="en-US"/>
        </w:rPr>
        <w:t>Family</w:t>
      </w:r>
    </w:p>
    <w:p w:rsidR="006E1FAA" w:rsidRDefault="006E1FAA" w:rsidP="00A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FAA" w:rsidRDefault="006E1FAA" w:rsidP="00A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FAA" w:rsidRDefault="006E1FAA" w:rsidP="00A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FAA" w:rsidRDefault="006E1FAA" w:rsidP="00A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60" w:rsidRDefault="00F62B60" w:rsidP="00A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2680">
        <w:rPr>
          <w:rFonts w:ascii="Times New Roman" w:hAnsi="Times New Roman" w:cs="Times New Roman"/>
          <w:sz w:val="28"/>
          <w:szCs w:val="28"/>
        </w:rPr>
        <w:t>2</w:t>
      </w:r>
    </w:p>
    <w:p w:rsidR="00F62B60" w:rsidRDefault="00F62B60" w:rsidP="00F16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680" w:rsidRDefault="00D424A8" w:rsidP="00CC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Бланки ответов для Жюри</w:t>
      </w:r>
    </w:p>
    <w:p w:rsidR="00F16B5E" w:rsidRDefault="00F16B5E" w:rsidP="00CC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6A7FDD" w:rsidRPr="006A7FDD" w:rsidTr="006A7FDD">
        <w:trPr>
          <w:cantSplit/>
          <w:trHeight w:val="1134"/>
        </w:trPr>
        <w:tc>
          <w:tcPr>
            <w:tcW w:w="0" w:type="auto"/>
          </w:tcPr>
          <w:p w:rsidR="00F16B5E" w:rsidRPr="006A7FDD" w:rsidRDefault="00F16B5E" w:rsidP="00CC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FDD">
              <w:t>Олимпиада</w:t>
            </w:r>
            <w:proofErr w:type="gramStart"/>
            <w:r w:rsidRPr="006A7FDD">
              <w:t xml:space="preserve"> Д</w:t>
            </w:r>
            <w:proofErr w:type="gramEnd"/>
            <w:r w:rsidRPr="006A7FDD">
              <w:t>ля Младших дошкольников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 1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 2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 3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 4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0" w:type="auto"/>
            <w:textDirection w:val="tbRl"/>
          </w:tcPr>
          <w:p w:rsidR="00F16B5E" w:rsidRPr="006A7FDD" w:rsidRDefault="00F16B5E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0" w:type="auto"/>
            <w:textDirection w:val="tbRl"/>
          </w:tcPr>
          <w:p w:rsidR="00F16B5E" w:rsidRPr="006A7FDD" w:rsidRDefault="006A7FDD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0" w:type="auto"/>
            <w:textDirection w:val="tbRl"/>
          </w:tcPr>
          <w:p w:rsidR="00F16B5E" w:rsidRPr="006A7FDD" w:rsidRDefault="006A7FDD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0" w:type="auto"/>
            <w:textDirection w:val="tbRl"/>
          </w:tcPr>
          <w:p w:rsidR="00F16B5E" w:rsidRPr="006A7FDD" w:rsidRDefault="006A7FDD" w:rsidP="006A7FD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6A7FDD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6A7FDD" w:rsidTr="006A7FDD"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FDD" w:rsidTr="006A7FDD">
        <w:tc>
          <w:tcPr>
            <w:tcW w:w="0" w:type="auto"/>
          </w:tcPr>
          <w:p w:rsidR="00F16B5E" w:rsidRDefault="00F16B5E">
            <w:r w:rsidRPr="003C3D1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FDD" w:rsidTr="006A7FDD">
        <w:tc>
          <w:tcPr>
            <w:tcW w:w="0" w:type="auto"/>
          </w:tcPr>
          <w:p w:rsidR="00F16B5E" w:rsidRDefault="00F16B5E">
            <w:r w:rsidRPr="003C3D1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FDD" w:rsidTr="006A7FDD">
        <w:tc>
          <w:tcPr>
            <w:tcW w:w="0" w:type="auto"/>
          </w:tcPr>
          <w:p w:rsidR="00F16B5E" w:rsidRDefault="00F16B5E">
            <w:r w:rsidRPr="003C3D1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B5E" w:rsidRDefault="00F16B5E" w:rsidP="00CC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6B5E" w:rsidRDefault="00F16B5E" w:rsidP="00CC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5E" w:rsidRDefault="00F16B5E" w:rsidP="00CC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D7" w:rsidRDefault="001455D7" w:rsidP="00145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1FAA" w:rsidRDefault="006E1FAA" w:rsidP="006E1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FAA">
        <w:rPr>
          <w:rFonts w:ascii="Times New Roman" w:hAnsi="Times New Roman" w:cs="Times New Roman"/>
          <w:b/>
          <w:sz w:val="28"/>
          <w:szCs w:val="28"/>
        </w:rPr>
        <w:t>Карточки</w:t>
      </w:r>
      <w:bookmarkStart w:id="0" w:name="_GoBack"/>
      <w:r w:rsidRPr="006E1FAA">
        <w:rPr>
          <w:rFonts w:ascii="Times New Roman" w:hAnsi="Times New Roman" w:cs="Times New Roman"/>
          <w:b/>
          <w:sz w:val="28"/>
          <w:szCs w:val="28"/>
        </w:rPr>
        <w:t xml:space="preserve"> для вопросов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455D7" w:rsidTr="001455D7">
        <w:tc>
          <w:tcPr>
            <w:tcW w:w="3560" w:type="dxa"/>
          </w:tcPr>
          <w:p w:rsidR="001455D7" w:rsidRPr="001455D7" w:rsidRDefault="001455D7" w:rsidP="001455D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455D7">
              <w:rPr>
                <w:sz w:val="96"/>
                <w:szCs w:val="96"/>
                <w:lang w:val="en-US"/>
              </w:rPr>
              <w:t>Hello</w:t>
            </w:r>
          </w:p>
        </w:tc>
        <w:tc>
          <w:tcPr>
            <w:tcW w:w="3561" w:type="dxa"/>
          </w:tcPr>
          <w:p w:rsidR="001455D7" w:rsidRPr="001455D7" w:rsidRDefault="001455D7" w:rsidP="001455D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455D7">
              <w:rPr>
                <w:sz w:val="96"/>
                <w:szCs w:val="96"/>
                <w:lang w:val="en-US"/>
              </w:rPr>
              <w:t>thank you</w:t>
            </w:r>
          </w:p>
        </w:tc>
        <w:tc>
          <w:tcPr>
            <w:tcW w:w="3561" w:type="dxa"/>
          </w:tcPr>
          <w:p w:rsidR="001455D7" w:rsidRPr="001455D7" w:rsidRDefault="001455D7" w:rsidP="001455D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455D7">
              <w:rPr>
                <w:sz w:val="96"/>
                <w:szCs w:val="96"/>
                <w:lang w:val="en-US"/>
              </w:rPr>
              <w:t>good buy</w:t>
            </w:r>
          </w:p>
        </w:tc>
      </w:tr>
    </w:tbl>
    <w:p w:rsidR="001455D7" w:rsidRDefault="001455D7" w:rsidP="00145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455D7" w:rsidTr="00D27BE7">
        <w:tc>
          <w:tcPr>
            <w:tcW w:w="3560" w:type="dxa"/>
          </w:tcPr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1455D7">
              <w:rPr>
                <w:sz w:val="96"/>
                <w:szCs w:val="96"/>
                <w:lang w:val="en-US"/>
              </w:rPr>
              <w:t>two, three, one, four, five</w:t>
            </w:r>
          </w:p>
        </w:tc>
        <w:tc>
          <w:tcPr>
            <w:tcW w:w="3561" w:type="dxa"/>
          </w:tcPr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1455D7">
              <w:rPr>
                <w:sz w:val="96"/>
                <w:szCs w:val="96"/>
                <w:lang w:val="en-US"/>
              </w:rPr>
              <w:t>one, two, three, four, five</w:t>
            </w:r>
          </w:p>
        </w:tc>
        <w:tc>
          <w:tcPr>
            <w:tcW w:w="3561" w:type="dxa"/>
          </w:tcPr>
          <w:p w:rsidR="001455D7" w:rsidRPr="001455D7" w:rsidRDefault="001455D7" w:rsidP="001455D7">
            <w:pPr>
              <w:pStyle w:val="a5"/>
              <w:rPr>
                <w:sz w:val="96"/>
                <w:szCs w:val="96"/>
                <w:lang w:val="en-US"/>
              </w:rPr>
            </w:pPr>
            <w:r w:rsidRPr="001455D7">
              <w:rPr>
                <w:sz w:val="96"/>
                <w:szCs w:val="96"/>
                <w:lang w:val="en-US"/>
              </w:rPr>
              <w:t>ten, nine, eight, seven, six</w:t>
            </w:r>
          </w:p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6A41AE" w:rsidRDefault="006A41AE" w:rsidP="00CC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4"/>
        <w:gridCol w:w="3721"/>
        <w:gridCol w:w="3497"/>
      </w:tblGrid>
      <w:tr w:rsidR="001455D7" w:rsidTr="00D27BE7">
        <w:tc>
          <w:tcPr>
            <w:tcW w:w="3560" w:type="dxa"/>
          </w:tcPr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455D7">
              <w:rPr>
                <w:color w:val="FF0000"/>
                <w:sz w:val="96"/>
                <w:szCs w:val="96"/>
                <w:lang w:val="en-US"/>
              </w:rPr>
              <w:lastRenderedPageBreak/>
              <w:t>red,</w:t>
            </w:r>
            <w:r w:rsidRPr="001455D7">
              <w:rPr>
                <w:sz w:val="96"/>
                <w:szCs w:val="96"/>
                <w:lang w:val="en-US"/>
              </w:rPr>
              <w:t xml:space="preserve"> </w:t>
            </w:r>
            <w:r w:rsidRPr="001455D7">
              <w:rPr>
                <w:color w:val="9BBB59" w:themeColor="accent3"/>
                <w:sz w:val="96"/>
                <w:szCs w:val="96"/>
                <w:lang w:val="en-US"/>
              </w:rPr>
              <w:t>green,</w:t>
            </w:r>
            <w:r w:rsidRPr="001455D7">
              <w:rPr>
                <w:sz w:val="96"/>
                <w:szCs w:val="96"/>
                <w:lang w:val="en-US"/>
              </w:rPr>
              <w:t xml:space="preserve"> </w:t>
            </w:r>
            <w:r w:rsidRPr="001455D7">
              <w:rPr>
                <w:color w:val="8DB3E2" w:themeColor="text2" w:themeTint="66"/>
                <w:sz w:val="96"/>
                <w:szCs w:val="96"/>
                <w:lang w:val="en-US"/>
              </w:rPr>
              <w:t>blue</w:t>
            </w:r>
          </w:p>
        </w:tc>
        <w:tc>
          <w:tcPr>
            <w:tcW w:w="3561" w:type="dxa"/>
          </w:tcPr>
          <w:p w:rsidR="001455D7" w:rsidRPr="001455D7" w:rsidRDefault="001455D7" w:rsidP="001455D7">
            <w:pPr>
              <w:pStyle w:val="a5"/>
              <w:rPr>
                <w:sz w:val="96"/>
                <w:szCs w:val="96"/>
                <w:lang w:val="en-US"/>
              </w:rPr>
            </w:pPr>
            <w:r w:rsidRPr="001455D7">
              <w:rPr>
                <w:color w:val="FFFF00"/>
                <w:sz w:val="96"/>
                <w:szCs w:val="96"/>
                <w:lang w:val="en-US"/>
              </w:rPr>
              <w:t>yellow</w:t>
            </w:r>
            <w:r w:rsidRPr="001455D7">
              <w:rPr>
                <w:sz w:val="96"/>
                <w:szCs w:val="96"/>
                <w:lang w:val="en-US"/>
              </w:rPr>
              <w:t xml:space="preserve">, </w:t>
            </w:r>
            <w:r w:rsidRPr="001455D7">
              <w:rPr>
                <w:color w:val="A6A6A6" w:themeColor="background1" w:themeShade="A6"/>
                <w:sz w:val="96"/>
                <w:szCs w:val="96"/>
                <w:lang w:val="en-US"/>
              </w:rPr>
              <w:t>grey</w:t>
            </w:r>
            <w:r w:rsidRPr="001455D7">
              <w:rPr>
                <w:sz w:val="96"/>
                <w:szCs w:val="96"/>
                <w:lang w:val="en-US"/>
              </w:rPr>
              <w:t xml:space="preserve">, </w:t>
            </w:r>
            <w:r w:rsidRPr="001455D7">
              <w:rPr>
                <w:color w:val="5F497A" w:themeColor="accent4" w:themeShade="BF"/>
                <w:sz w:val="96"/>
                <w:szCs w:val="96"/>
                <w:lang w:val="en-US"/>
              </w:rPr>
              <w:t>purple</w:t>
            </w:r>
          </w:p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561" w:type="dxa"/>
          </w:tcPr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455D7">
              <w:rPr>
                <w:sz w:val="96"/>
                <w:szCs w:val="96"/>
                <w:lang w:val="en-US"/>
              </w:rPr>
              <w:t xml:space="preserve">black, </w:t>
            </w:r>
            <w:r w:rsidRPr="001455D7">
              <w:rPr>
                <w:color w:val="984806" w:themeColor="accent6" w:themeShade="80"/>
                <w:sz w:val="96"/>
                <w:szCs w:val="96"/>
                <w:lang w:val="en-US"/>
              </w:rPr>
              <w:t>brown</w:t>
            </w:r>
            <w:r w:rsidRPr="001455D7">
              <w:rPr>
                <w:sz w:val="96"/>
                <w:szCs w:val="96"/>
                <w:lang w:val="en-US"/>
              </w:rPr>
              <w:t xml:space="preserve">, </w:t>
            </w:r>
            <w:r w:rsidRPr="001455D7">
              <w:rPr>
                <w:color w:val="E5B8B7" w:themeColor="accent2" w:themeTint="66"/>
                <w:sz w:val="96"/>
                <w:szCs w:val="96"/>
                <w:lang w:val="en-US"/>
              </w:rPr>
              <w:t>pink</w:t>
            </w:r>
          </w:p>
        </w:tc>
      </w:tr>
    </w:tbl>
    <w:p w:rsidR="0029413F" w:rsidRDefault="0029413F" w:rsidP="00CC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455D7" w:rsidRPr="001455D7" w:rsidTr="00D27BE7">
        <w:tc>
          <w:tcPr>
            <w:tcW w:w="3560" w:type="dxa"/>
          </w:tcPr>
          <w:p w:rsidR="001455D7" w:rsidRPr="001455D7" w:rsidRDefault="001455D7" w:rsidP="001455D7">
            <w:pPr>
              <w:pStyle w:val="a5"/>
              <w:rPr>
                <w:sz w:val="144"/>
                <w:szCs w:val="144"/>
                <w:lang w:val="en-US"/>
              </w:rPr>
            </w:pPr>
            <w:r w:rsidRPr="001455D7">
              <w:rPr>
                <w:sz w:val="144"/>
                <w:szCs w:val="144"/>
                <w:lang w:val="en-US"/>
              </w:rPr>
              <w:t>ball</w:t>
            </w:r>
          </w:p>
          <w:p w:rsidR="001455D7" w:rsidRPr="001455D7" w:rsidRDefault="001455D7" w:rsidP="001455D7">
            <w:pPr>
              <w:pStyle w:val="a5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561" w:type="dxa"/>
          </w:tcPr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455D7">
              <w:rPr>
                <w:sz w:val="144"/>
                <w:szCs w:val="144"/>
                <w:lang w:val="en-US"/>
              </w:rPr>
              <w:t>train</w:t>
            </w:r>
          </w:p>
        </w:tc>
        <w:tc>
          <w:tcPr>
            <w:tcW w:w="3561" w:type="dxa"/>
          </w:tcPr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455D7">
              <w:rPr>
                <w:sz w:val="144"/>
                <w:szCs w:val="144"/>
                <w:lang w:val="en-US"/>
              </w:rPr>
              <w:t>doll</w:t>
            </w:r>
          </w:p>
        </w:tc>
      </w:tr>
    </w:tbl>
    <w:p w:rsidR="001455D7" w:rsidRPr="00CC2680" w:rsidRDefault="001455D7" w:rsidP="001455D7">
      <w:pPr>
        <w:pStyle w:val="a5"/>
        <w:rPr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455D7" w:rsidRPr="001455D7" w:rsidTr="00D27BE7">
        <w:tc>
          <w:tcPr>
            <w:tcW w:w="3560" w:type="dxa"/>
          </w:tcPr>
          <w:p w:rsidR="001455D7" w:rsidRPr="001455D7" w:rsidRDefault="001455D7" w:rsidP="001455D7">
            <w:pPr>
              <w:pStyle w:val="a5"/>
              <w:rPr>
                <w:sz w:val="144"/>
                <w:szCs w:val="144"/>
                <w:lang w:val="en-US"/>
              </w:rPr>
            </w:pPr>
            <w:r w:rsidRPr="001455D7">
              <w:rPr>
                <w:sz w:val="144"/>
                <w:szCs w:val="144"/>
                <w:lang w:val="en-US"/>
              </w:rPr>
              <w:t>car</w:t>
            </w:r>
          </w:p>
          <w:p w:rsidR="001455D7" w:rsidRPr="001455D7" w:rsidRDefault="001455D7" w:rsidP="00D27BE7">
            <w:pPr>
              <w:pStyle w:val="a5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561" w:type="dxa"/>
          </w:tcPr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455D7">
              <w:rPr>
                <w:sz w:val="144"/>
                <w:szCs w:val="144"/>
                <w:lang w:val="en-US"/>
              </w:rPr>
              <w:t xml:space="preserve"> boat</w:t>
            </w:r>
          </w:p>
        </w:tc>
        <w:tc>
          <w:tcPr>
            <w:tcW w:w="3561" w:type="dxa"/>
          </w:tcPr>
          <w:p w:rsidR="001455D7" w:rsidRPr="001455D7" w:rsidRDefault="001455D7" w:rsidP="00D27BE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455D7">
              <w:rPr>
                <w:sz w:val="144"/>
                <w:szCs w:val="144"/>
                <w:lang w:val="en-US"/>
              </w:rPr>
              <w:t>bag</w:t>
            </w:r>
          </w:p>
        </w:tc>
      </w:tr>
    </w:tbl>
    <w:p w:rsidR="001455D7" w:rsidRPr="00CC2680" w:rsidRDefault="001455D7" w:rsidP="001455D7">
      <w:pPr>
        <w:pStyle w:val="a5"/>
        <w:rPr>
          <w:sz w:val="28"/>
          <w:szCs w:val="28"/>
          <w:lang w:val="en-US"/>
        </w:rPr>
      </w:pPr>
    </w:p>
    <w:p w:rsidR="001455D7" w:rsidRDefault="001455D7" w:rsidP="00CC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5D7" w:rsidSect="00975B3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D03"/>
    <w:multiLevelType w:val="hybridMultilevel"/>
    <w:tmpl w:val="4EA6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0D"/>
    <w:rsid w:val="00091757"/>
    <w:rsid w:val="000A3783"/>
    <w:rsid w:val="000A7EFD"/>
    <w:rsid w:val="00142317"/>
    <w:rsid w:val="001455D7"/>
    <w:rsid w:val="00164886"/>
    <w:rsid w:val="001760B0"/>
    <w:rsid w:val="001B2241"/>
    <w:rsid w:val="001D0EDF"/>
    <w:rsid w:val="002413F2"/>
    <w:rsid w:val="00270B74"/>
    <w:rsid w:val="0029413F"/>
    <w:rsid w:val="00295F5E"/>
    <w:rsid w:val="00322784"/>
    <w:rsid w:val="00375487"/>
    <w:rsid w:val="003A1954"/>
    <w:rsid w:val="00412F30"/>
    <w:rsid w:val="004876FC"/>
    <w:rsid w:val="004F171B"/>
    <w:rsid w:val="00534FB7"/>
    <w:rsid w:val="005E7E0D"/>
    <w:rsid w:val="00625CC6"/>
    <w:rsid w:val="006439C9"/>
    <w:rsid w:val="006619D4"/>
    <w:rsid w:val="00671A02"/>
    <w:rsid w:val="0067366C"/>
    <w:rsid w:val="006A41AE"/>
    <w:rsid w:val="006A7FDD"/>
    <w:rsid w:val="006E1FAA"/>
    <w:rsid w:val="00734D4D"/>
    <w:rsid w:val="008B26E8"/>
    <w:rsid w:val="008B65A7"/>
    <w:rsid w:val="008F0734"/>
    <w:rsid w:val="009034E6"/>
    <w:rsid w:val="00975B3C"/>
    <w:rsid w:val="009E4588"/>
    <w:rsid w:val="00A055CC"/>
    <w:rsid w:val="00A15B47"/>
    <w:rsid w:val="00A21711"/>
    <w:rsid w:val="00A5099B"/>
    <w:rsid w:val="00AC1CAA"/>
    <w:rsid w:val="00AF398E"/>
    <w:rsid w:val="00B04AD1"/>
    <w:rsid w:val="00B31563"/>
    <w:rsid w:val="00B400E8"/>
    <w:rsid w:val="00B40164"/>
    <w:rsid w:val="00B7422C"/>
    <w:rsid w:val="00B8524E"/>
    <w:rsid w:val="00BD5906"/>
    <w:rsid w:val="00C17C8E"/>
    <w:rsid w:val="00C45E58"/>
    <w:rsid w:val="00CC2680"/>
    <w:rsid w:val="00CC7AEA"/>
    <w:rsid w:val="00CE1263"/>
    <w:rsid w:val="00D424A8"/>
    <w:rsid w:val="00D46C16"/>
    <w:rsid w:val="00D743E6"/>
    <w:rsid w:val="00D81CFF"/>
    <w:rsid w:val="00DB0B1C"/>
    <w:rsid w:val="00DB53ED"/>
    <w:rsid w:val="00E62A15"/>
    <w:rsid w:val="00E6376B"/>
    <w:rsid w:val="00EC4662"/>
    <w:rsid w:val="00EE31E4"/>
    <w:rsid w:val="00F16B5E"/>
    <w:rsid w:val="00F52092"/>
    <w:rsid w:val="00F62B60"/>
    <w:rsid w:val="00FE1295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68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1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68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1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3E403-C742-44BA-A962-11A5748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Ефимчик</cp:lastModifiedBy>
  <cp:revision>3</cp:revision>
  <cp:lastPrinted>2021-03-14T09:36:00Z</cp:lastPrinted>
  <dcterms:created xsi:type="dcterms:W3CDTF">2021-04-06T13:49:00Z</dcterms:created>
  <dcterms:modified xsi:type="dcterms:W3CDTF">2021-04-06T13:51:00Z</dcterms:modified>
</cp:coreProperties>
</file>