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D1" w:rsidRPr="00ED59D1" w:rsidRDefault="00ED59D1" w:rsidP="00ED59D1">
      <w:pPr>
        <w:spacing w:line="276" w:lineRule="auto"/>
        <w:jc w:val="right"/>
        <w:outlineLvl w:val="1"/>
        <w:rPr>
          <w:b/>
          <w:bCs/>
          <w:color w:val="0D0D0D"/>
        </w:rPr>
      </w:pPr>
      <w:r w:rsidRPr="00ED59D1">
        <w:rPr>
          <w:i/>
        </w:rPr>
        <w:t>Преподаватель иностранных языков</w:t>
      </w:r>
      <w:r w:rsidRPr="00ED59D1">
        <w:rPr>
          <w:i/>
        </w:rPr>
        <w:br/>
        <w:t>ГБПОУ «Армавирский медицинский колледж»</w:t>
      </w:r>
      <w:r w:rsidRPr="00ED59D1">
        <w:rPr>
          <w:i/>
        </w:rPr>
        <w:br/>
        <w:t xml:space="preserve">Мартиросян </w:t>
      </w:r>
      <w:proofErr w:type="spellStart"/>
      <w:r w:rsidRPr="00ED59D1">
        <w:rPr>
          <w:i/>
        </w:rPr>
        <w:t>Карина</w:t>
      </w:r>
      <w:proofErr w:type="spellEnd"/>
      <w:r w:rsidRPr="00ED59D1">
        <w:rPr>
          <w:i/>
        </w:rPr>
        <w:t xml:space="preserve"> </w:t>
      </w:r>
      <w:proofErr w:type="spellStart"/>
      <w:r w:rsidRPr="00ED59D1">
        <w:rPr>
          <w:i/>
        </w:rPr>
        <w:t>Рубеновна</w:t>
      </w:r>
      <w:proofErr w:type="spellEnd"/>
      <w:r>
        <w:rPr>
          <w:i/>
        </w:rPr>
        <w:br/>
      </w:r>
    </w:p>
    <w:p w:rsidR="00ED59D1" w:rsidRPr="00ED59D1" w:rsidRDefault="00ED59D1" w:rsidP="00ED59D1">
      <w:pPr>
        <w:spacing w:line="276" w:lineRule="auto"/>
        <w:jc w:val="center"/>
        <w:outlineLvl w:val="1"/>
        <w:rPr>
          <w:b/>
          <w:bCs/>
          <w:color w:val="0D0D0D"/>
        </w:rPr>
      </w:pPr>
      <w:r w:rsidRPr="00ED59D1">
        <w:rPr>
          <w:b/>
          <w:bCs/>
          <w:color w:val="0D0D0D"/>
        </w:rPr>
        <w:t>Профессионально-педагогическая  культура  и  культура  речи.</w:t>
      </w:r>
      <w:r>
        <w:rPr>
          <w:b/>
          <w:bCs/>
          <w:color w:val="0D0D0D"/>
        </w:rPr>
        <w:br/>
      </w:r>
    </w:p>
    <w:p w:rsidR="00ED59D1" w:rsidRPr="00ED59D1" w:rsidRDefault="00ED59D1" w:rsidP="00ED59D1">
      <w:pPr>
        <w:spacing w:line="276" w:lineRule="auto"/>
        <w:ind w:firstLine="300"/>
        <w:jc w:val="both"/>
        <w:rPr>
          <w:color w:val="0D0D0D"/>
        </w:rPr>
      </w:pPr>
      <w:r w:rsidRPr="00ED59D1">
        <w:rPr>
          <w:color w:val="0D0D0D"/>
        </w:rPr>
        <w:t xml:space="preserve">Специфика педагогического образования состоит в направленности на широкую общекультурную подготовку. </w:t>
      </w:r>
      <w:r w:rsidRPr="00ED59D1">
        <w:rPr>
          <w:bCs/>
          <w:iCs/>
          <w:color w:val="0D0D0D"/>
        </w:rPr>
        <w:t>Общекультурная подготовка</w:t>
      </w:r>
      <w:r w:rsidRPr="00ED59D1">
        <w:rPr>
          <w:color w:val="0D0D0D"/>
        </w:rPr>
        <w:t xml:space="preserve"> предполагает введение целого ряда </w:t>
      </w:r>
      <w:proofErr w:type="spellStart"/>
      <w:r w:rsidRPr="00ED59D1">
        <w:rPr>
          <w:color w:val="0D0D0D"/>
        </w:rPr>
        <w:t>человековедческих</w:t>
      </w:r>
      <w:proofErr w:type="spellEnd"/>
      <w:r w:rsidRPr="00ED59D1">
        <w:rPr>
          <w:color w:val="0D0D0D"/>
        </w:rPr>
        <w:t xml:space="preserve"> дисциплин (истории, литературы и т.д.) и углубленное изучение в данном контексте конкретной области знания, соответствующей их профессиональной специализации.</w:t>
      </w:r>
      <w:r w:rsidRPr="00ED59D1">
        <w:rPr>
          <w:color w:val="0D0D0D"/>
        </w:rPr>
        <w:br/>
        <w:t xml:space="preserve">     Таким образом, педагог должен быть погружен в контекст: </w:t>
      </w:r>
    </w:p>
    <w:p w:rsidR="00ED59D1" w:rsidRPr="00ED59D1" w:rsidRDefault="00ED59D1" w:rsidP="00ED59D1">
      <w:pPr>
        <w:numPr>
          <w:ilvl w:val="0"/>
          <w:numId w:val="1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общечеловеческой культуры; </w:t>
      </w:r>
    </w:p>
    <w:p w:rsidR="00ED59D1" w:rsidRPr="00ED59D1" w:rsidRDefault="00ED59D1" w:rsidP="00ED59D1">
      <w:pPr>
        <w:numPr>
          <w:ilvl w:val="0"/>
          <w:numId w:val="1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различных языков; </w:t>
      </w:r>
    </w:p>
    <w:p w:rsidR="00ED59D1" w:rsidRPr="00ED59D1" w:rsidRDefault="00ED59D1" w:rsidP="00ED59D1">
      <w:pPr>
        <w:numPr>
          <w:ilvl w:val="0"/>
          <w:numId w:val="1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видов искусства; </w:t>
      </w:r>
    </w:p>
    <w:p w:rsidR="00ED59D1" w:rsidRPr="00ED59D1" w:rsidRDefault="00ED59D1" w:rsidP="00ED59D1">
      <w:pPr>
        <w:numPr>
          <w:ilvl w:val="0"/>
          <w:numId w:val="1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способов деятельности во всем их своеобразии. </w:t>
      </w:r>
    </w:p>
    <w:p w:rsidR="00ED59D1" w:rsidRPr="00ED59D1" w:rsidRDefault="00ED59D1" w:rsidP="00ED59D1">
      <w:pPr>
        <w:spacing w:line="276" w:lineRule="auto"/>
        <w:ind w:firstLine="300"/>
        <w:jc w:val="both"/>
        <w:rPr>
          <w:color w:val="0D0D0D"/>
        </w:rPr>
      </w:pPr>
      <w:r w:rsidRPr="00ED59D1">
        <w:rPr>
          <w:color w:val="0D0D0D"/>
        </w:rPr>
        <w:t>Успешность педагогического взаимодействия зависит от уровня речевой культуры педагога, формирование которой является одной из важных задач профессионального становления педагога и особенно его саморазвития и самовоспитания.</w:t>
      </w:r>
      <w:r w:rsidRPr="00ED59D1">
        <w:rPr>
          <w:color w:val="0D0D0D"/>
        </w:rPr>
        <w:br/>
        <w:t>     </w:t>
      </w:r>
      <w:proofErr w:type="gramStart"/>
      <w:r w:rsidRPr="00ED59D1">
        <w:rPr>
          <w:color w:val="0D0D0D"/>
        </w:rPr>
        <w:t>Стихийное формирование коммуникативной культуры педагога приводит нередко к авторитарному стилю общения, возникновению частых межличностных конфликтов, напряженности в отношениях между учителем и учениками (группой или целым классом), к падению дисциплины, снижению успеваемости, нежеланию учиться, психическим травмам и невосполнимым потерям в нравственном воспитании и, как следствие этого, в ряде случаев к отклоняющемуся от социальных норм поведению школьников.</w:t>
      </w:r>
      <w:proofErr w:type="gramEnd"/>
      <w:r w:rsidRPr="00ED59D1">
        <w:rPr>
          <w:color w:val="0D0D0D"/>
        </w:rPr>
        <w:br/>
        <w:t>     К коммуникативным качествам личности, которые составляют основу педагогического общения, относятся:</w:t>
      </w:r>
    </w:p>
    <w:p w:rsidR="00ED59D1" w:rsidRPr="00ED59D1" w:rsidRDefault="00ED59D1" w:rsidP="00ED59D1">
      <w:pPr>
        <w:numPr>
          <w:ilvl w:val="0"/>
          <w:numId w:val="2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характеристики речи: </w:t>
      </w:r>
    </w:p>
    <w:p w:rsidR="00ED59D1" w:rsidRPr="00ED59D1" w:rsidRDefault="00ED59D1" w:rsidP="00ED59D1">
      <w:pPr>
        <w:numPr>
          <w:ilvl w:val="1"/>
          <w:numId w:val="2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четкая дикция, </w:t>
      </w:r>
    </w:p>
    <w:p w:rsidR="00ED59D1" w:rsidRPr="00ED59D1" w:rsidRDefault="00ED59D1" w:rsidP="00ED59D1">
      <w:pPr>
        <w:numPr>
          <w:ilvl w:val="1"/>
          <w:numId w:val="2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выразительность; </w:t>
      </w:r>
    </w:p>
    <w:p w:rsidR="00ED59D1" w:rsidRPr="00ED59D1" w:rsidRDefault="00ED59D1" w:rsidP="00ED59D1">
      <w:pPr>
        <w:numPr>
          <w:ilvl w:val="0"/>
          <w:numId w:val="2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личностные особенности: </w:t>
      </w:r>
    </w:p>
    <w:p w:rsidR="00ED59D1" w:rsidRPr="00ED59D1" w:rsidRDefault="00ED59D1" w:rsidP="00ED59D1">
      <w:pPr>
        <w:numPr>
          <w:ilvl w:val="1"/>
          <w:numId w:val="2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общительность, </w:t>
      </w:r>
    </w:p>
    <w:p w:rsidR="00ED59D1" w:rsidRPr="00ED59D1" w:rsidRDefault="00ED59D1" w:rsidP="00ED59D1">
      <w:pPr>
        <w:numPr>
          <w:ilvl w:val="1"/>
          <w:numId w:val="2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открытость, </w:t>
      </w:r>
    </w:p>
    <w:p w:rsidR="00ED59D1" w:rsidRPr="00ED59D1" w:rsidRDefault="00ED59D1" w:rsidP="00ED59D1">
      <w:pPr>
        <w:numPr>
          <w:ilvl w:val="1"/>
          <w:numId w:val="2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умение слушать и чувствовать людей. </w:t>
      </w:r>
    </w:p>
    <w:p w:rsidR="00ED59D1" w:rsidRPr="00ED59D1" w:rsidRDefault="00ED59D1" w:rsidP="00ED59D1">
      <w:pPr>
        <w:spacing w:line="276" w:lineRule="auto"/>
        <w:ind w:firstLine="300"/>
        <w:jc w:val="both"/>
        <w:rPr>
          <w:color w:val="0D0D0D"/>
        </w:rPr>
      </w:pPr>
      <w:r w:rsidRPr="00ED59D1">
        <w:rPr>
          <w:b/>
          <w:color w:val="0D0D0D"/>
        </w:rPr>
        <w:t xml:space="preserve">Основу </w:t>
      </w:r>
      <w:r w:rsidRPr="00ED59D1">
        <w:rPr>
          <w:color w:val="0D0D0D"/>
        </w:rPr>
        <w:t xml:space="preserve">коммуникативной культуры </w:t>
      </w:r>
      <w:r w:rsidRPr="00ED59D1">
        <w:rPr>
          <w:bCs/>
          <w:iCs/>
          <w:color w:val="0D0D0D"/>
        </w:rPr>
        <w:t>педагога</w:t>
      </w:r>
      <w:r w:rsidRPr="00ED59D1">
        <w:rPr>
          <w:color w:val="0D0D0D"/>
        </w:rPr>
        <w:t xml:space="preserve"> составляет </w:t>
      </w:r>
      <w:r w:rsidRPr="00ED59D1">
        <w:rPr>
          <w:bCs/>
          <w:iCs/>
          <w:color w:val="0D0D0D"/>
        </w:rPr>
        <w:t>общительность</w:t>
      </w:r>
      <w:r w:rsidRPr="00ED59D1">
        <w:rPr>
          <w:color w:val="0D0D0D"/>
        </w:rPr>
        <w:t xml:space="preserve"> - устойчивое стремление к контактам с людьми, умение быстро установить контакты. Наличие у педагога общительности является показателем достаточно высокого коммуникативного потенциала. Общительность как свойство личности включает в себя, по мнению исследователей, такие составляющие, как: </w:t>
      </w:r>
    </w:p>
    <w:p w:rsidR="00ED59D1" w:rsidRPr="00ED59D1" w:rsidRDefault="00ED59D1" w:rsidP="00ED59D1">
      <w:pPr>
        <w:numPr>
          <w:ilvl w:val="0"/>
          <w:numId w:val="3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коммуникабельность - способность испытывать удовольствие от процесса общения; </w:t>
      </w:r>
    </w:p>
    <w:p w:rsidR="00ED59D1" w:rsidRPr="00ED59D1" w:rsidRDefault="00ED59D1" w:rsidP="00ED59D1">
      <w:pPr>
        <w:numPr>
          <w:ilvl w:val="0"/>
          <w:numId w:val="3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социальное родство - желание находиться в обществе, среди других людей; </w:t>
      </w:r>
    </w:p>
    <w:p w:rsidR="00ED59D1" w:rsidRPr="00ED59D1" w:rsidRDefault="00ED59D1" w:rsidP="00ED59D1">
      <w:pPr>
        <w:numPr>
          <w:ilvl w:val="0"/>
          <w:numId w:val="3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альтруистические тенденции - </w:t>
      </w:r>
      <w:proofErr w:type="spellStart"/>
      <w:r w:rsidRPr="00ED59D1">
        <w:rPr>
          <w:color w:val="0D0D0D"/>
        </w:rPr>
        <w:t>эмпатия</w:t>
      </w:r>
      <w:proofErr w:type="spellEnd"/>
      <w:r w:rsidRPr="00ED59D1">
        <w:rPr>
          <w:color w:val="0D0D0D"/>
        </w:rPr>
        <w:t xml:space="preserve"> как способность к сочувствию, сопереживанию и идентификация как умение переносить себя в мир другого человека. </w:t>
      </w:r>
    </w:p>
    <w:p w:rsidR="00ED59D1" w:rsidRPr="00ED59D1" w:rsidRDefault="00ED59D1" w:rsidP="00ED59D1">
      <w:pPr>
        <w:spacing w:line="276" w:lineRule="auto"/>
        <w:ind w:firstLine="300"/>
        <w:jc w:val="both"/>
        <w:rPr>
          <w:color w:val="0D0D0D"/>
        </w:rPr>
      </w:pPr>
      <w:r w:rsidRPr="00ED59D1">
        <w:rPr>
          <w:color w:val="0D0D0D"/>
        </w:rPr>
        <w:t>Серьезные препятствия во взаимодействии учителя и ученика создают:</w:t>
      </w:r>
    </w:p>
    <w:p w:rsidR="00ED59D1" w:rsidRPr="00ED59D1" w:rsidRDefault="00ED59D1" w:rsidP="00ED59D1">
      <w:pPr>
        <w:numPr>
          <w:ilvl w:val="0"/>
          <w:numId w:val="4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lastRenderedPageBreak/>
        <w:t xml:space="preserve">невыразительная речь; </w:t>
      </w:r>
    </w:p>
    <w:p w:rsidR="00ED59D1" w:rsidRPr="00ED59D1" w:rsidRDefault="00ED59D1" w:rsidP="00ED59D1">
      <w:pPr>
        <w:numPr>
          <w:ilvl w:val="0"/>
          <w:numId w:val="4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дефекты речи (особенно при объяснении нового материала); </w:t>
      </w:r>
    </w:p>
    <w:p w:rsidR="00ED59D1" w:rsidRPr="00ED59D1" w:rsidRDefault="00ED59D1" w:rsidP="00ED59D1">
      <w:pPr>
        <w:numPr>
          <w:ilvl w:val="0"/>
          <w:numId w:val="4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необщительность; </w:t>
      </w:r>
    </w:p>
    <w:p w:rsidR="00ED59D1" w:rsidRPr="00ED59D1" w:rsidRDefault="00ED59D1" w:rsidP="00ED59D1">
      <w:pPr>
        <w:numPr>
          <w:ilvl w:val="0"/>
          <w:numId w:val="4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замкнутость; </w:t>
      </w:r>
    </w:p>
    <w:p w:rsidR="00ED59D1" w:rsidRPr="00ED59D1" w:rsidRDefault="00ED59D1" w:rsidP="00ED59D1">
      <w:pPr>
        <w:numPr>
          <w:ilvl w:val="0"/>
          <w:numId w:val="4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погруженность в себя (при установлении контакта с учеником, нахождении индивидуального подхода к нему). </w:t>
      </w:r>
    </w:p>
    <w:p w:rsidR="00ED59D1" w:rsidRPr="00ED59D1" w:rsidRDefault="00ED59D1" w:rsidP="00ED59D1">
      <w:pPr>
        <w:spacing w:line="276" w:lineRule="auto"/>
        <w:ind w:firstLine="300"/>
        <w:jc w:val="both"/>
        <w:rPr>
          <w:color w:val="0D0D0D"/>
        </w:rPr>
      </w:pPr>
      <w:r w:rsidRPr="00ED59D1">
        <w:rPr>
          <w:color w:val="0D0D0D"/>
        </w:rPr>
        <w:t>Педагогическая деятельность предполагает общение постоянное и длительное. Поэтому педагоги с неразвитой коммуникабельностью быстро утомляются, раздражаются и не испытывают удовлетворения от своей деятельности в целом.</w:t>
      </w:r>
    </w:p>
    <w:p w:rsidR="00ED59D1" w:rsidRPr="00ED59D1" w:rsidRDefault="00ED59D1" w:rsidP="00ED59D1">
      <w:pPr>
        <w:spacing w:line="276" w:lineRule="auto"/>
        <w:jc w:val="both"/>
        <w:outlineLvl w:val="1"/>
        <w:rPr>
          <w:b/>
          <w:bCs/>
          <w:color w:val="0D0D0D"/>
        </w:rPr>
      </w:pPr>
      <w:r w:rsidRPr="00ED59D1">
        <w:rPr>
          <w:b/>
          <w:bCs/>
          <w:iCs/>
          <w:color w:val="0D0D0D"/>
        </w:rPr>
        <w:t>Коммуникативные умения и способности педагога</w:t>
      </w:r>
      <w:bookmarkStart w:id="0" w:name="14-7-2"/>
      <w:bookmarkEnd w:id="0"/>
      <w:r w:rsidRPr="00ED59D1">
        <w:rPr>
          <w:b/>
          <w:bCs/>
          <w:iCs/>
          <w:color w:val="0D0D0D"/>
        </w:rPr>
        <w:t>:</w:t>
      </w:r>
    </w:p>
    <w:p w:rsidR="00ED59D1" w:rsidRPr="00ED59D1" w:rsidRDefault="00ED59D1" w:rsidP="00ED59D1">
      <w:pPr>
        <w:spacing w:line="276" w:lineRule="auto"/>
        <w:ind w:firstLine="300"/>
        <w:jc w:val="both"/>
        <w:rPr>
          <w:color w:val="0D0D0D"/>
        </w:rPr>
      </w:pPr>
      <w:r w:rsidRPr="00ED59D1">
        <w:rPr>
          <w:color w:val="0D0D0D"/>
        </w:rPr>
        <w:t>Коммуникативная культура педагога предполагает овладение коммуникативными умениями и развитие коммуникативных способностей.</w:t>
      </w:r>
      <w:r w:rsidRPr="00ED59D1">
        <w:rPr>
          <w:color w:val="0D0D0D"/>
        </w:rPr>
        <w:br/>
        <w:t>     К коммуникативным умениям педагога можно отнести:</w:t>
      </w:r>
    </w:p>
    <w:p w:rsidR="00ED59D1" w:rsidRPr="00ED59D1" w:rsidRDefault="00ED59D1" w:rsidP="00ED59D1">
      <w:pPr>
        <w:numPr>
          <w:ilvl w:val="0"/>
          <w:numId w:val="5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умения устанавливать эмоциональный контакт, завоевывать инициативу в общении; </w:t>
      </w:r>
    </w:p>
    <w:p w:rsidR="00ED59D1" w:rsidRPr="00ED59D1" w:rsidRDefault="00ED59D1" w:rsidP="00ED59D1">
      <w:pPr>
        <w:numPr>
          <w:ilvl w:val="0"/>
          <w:numId w:val="5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умения управлять своими эмоциями; </w:t>
      </w:r>
    </w:p>
    <w:p w:rsidR="00ED59D1" w:rsidRPr="00ED59D1" w:rsidRDefault="00ED59D1" w:rsidP="00ED59D1">
      <w:pPr>
        <w:numPr>
          <w:ilvl w:val="0"/>
          <w:numId w:val="5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наблюдательность и переключаемость внимания; </w:t>
      </w:r>
    </w:p>
    <w:p w:rsidR="00ED59D1" w:rsidRPr="00ED59D1" w:rsidRDefault="00ED59D1" w:rsidP="00ED59D1">
      <w:pPr>
        <w:numPr>
          <w:ilvl w:val="0"/>
          <w:numId w:val="5"/>
        </w:numPr>
        <w:spacing w:line="276" w:lineRule="auto"/>
        <w:jc w:val="both"/>
        <w:rPr>
          <w:color w:val="0D0D0D"/>
        </w:rPr>
      </w:pPr>
      <w:r w:rsidRPr="00ED59D1">
        <w:rPr>
          <w:bCs/>
          <w:iCs/>
          <w:color w:val="0D0D0D"/>
        </w:rPr>
        <w:t>социальная перцепция</w:t>
      </w:r>
      <w:r w:rsidRPr="00ED59D1">
        <w:rPr>
          <w:color w:val="0D0D0D"/>
        </w:rPr>
        <w:t xml:space="preserve">, т.е. понимание психологического состояния ученика по внешним признакам; </w:t>
      </w:r>
    </w:p>
    <w:p w:rsidR="00ED59D1" w:rsidRPr="00ED59D1" w:rsidRDefault="00ED59D1" w:rsidP="00ED59D1">
      <w:pPr>
        <w:numPr>
          <w:ilvl w:val="0"/>
          <w:numId w:val="5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умение "подавать себя" в общении с учащимися; </w:t>
      </w:r>
    </w:p>
    <w:p w:rsidR="00ED59D1" w:rsidRPr="00ED59D1" w:rsidRDefault="00ED59D1" w:rsidP="00ED59D1">
      <w:pPr>
        <w:numPr>
          <w:ilvl w:val="0"/>
          <w:numId w:val="5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речевые (вербальные) и неречевые (невербальные) умения коммуникации и др. </w:t>
      </w:r>
    </w:p>
    <w:p w:rsidR="00ED59D1" w:rsidRPr="00ED59D1" w:rsidRDefault="00ED59D1" w:rsidP="00ED59D1">
      <w:pPr>
        <w:spacing w:line="276" w:lineRule="auto"/>
        <w:ind w:firstLine="300"/>
        <w:jc w:val="both"/>
        <w:rPr>
          <w:color w:val="0D0D0D"/>
        </w:rPr>
      </w:pPr>
      <w:r w:rsidRPr="00ED59D1">
        <w:rPr>
          <w:color w:val="0D0D0D"/>
        </w:rPr>
        <w:t xml:space="preserve">В своей совокупности такие умения и способности составляют </w:t>
      </w:r>
      <w:r w:rsidRPr="00ED59D1">
        <w:rPr>
          <w:bCs/>
          <w:iCs/>
          <w:color w:val="0D0D0D"/>
        </w:rPr>
        <w:t>технику педагогического общения</w:t>
      </w:r>
      <w:r w:rsidRPr="00ED59D1">
        <w:rPr>
          <w:color w:val="0D0D0D"/>
        </w:rPr>
        <w:t xml:space="preserve"> или характеризуют технологическую сторону коммуникативной культуры педагога.</w:t>
      </w:r>
      <w:r w:rsidRPr="00ED59D1">
        <w:rPr>
          <w:color w:val="0D0D0D"/>
        </w:rPr>
        <w:br/>
        <w:t>     Все коммуникативные умения можно объединить в четыре группы:</w:t>
      </w:r>
    </w:p>
    <w:p w:rsidR="00ED59D1" w:rsidRPr="00ED59D1" w:rsidRDefault="00ED59D1" w:rsidP="00ED59D1">
      <w:pPr>
        <w:numPr>
          <w:ilvl w:val="0"/>
          <w:numId w:val="6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умения быстро и правильно ориентироваться в условиях внешней ситуации общения; </w:t>
      </w:r>
    </w:p>
    <w:p w:rsidR="00ED59D1" w:rsidRPr="00ED59D1" w:rsidRDefault="00ED59D1" w:rsidP="00ED59D1">
      <w:pPr>
        <w:numPr>
          <w:ilvl w:val="0"/>
          <w:numId w:val="6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умения правильно планировать свою речь, т.е. содержание акта общения; </w:t>
      </w:r>
    </w:p>
    <w:p w:rsidR="00ED59D1" w:rsidRPr="00ED59D1" w:rsidRDefault="00ED59D1" w:rsidP="00ED59D1">
      <w:pPr>
        <w:numPr>
          <w:ilvl w:val="0"/>
          <w:numId w:val="6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умения находить адекватные средства для передачи этого содержания (верный тон, нужные слова и т.д.); </w:t>
      </w:r>
    </w:p>
    <w:p w:rsidR="00ED59D1" w:rsidRPr="00ED59D1" w:rsidRDefault="00ED59D1" w:rsidP="00ED59D1">
      <w:pPr>
        <w:numPr>
          <w:ilvl w:val="0"/>
          <w:numId w:val="6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умения обеспечивать обратную связь. </w:t>
      </w:r>
    </w:p>
    <w:p w:rsidR="00ED59D1" w:rsidRPr="00ED59D1" w:rsidRDefault="00ED59D1" w:rsidP="00ED59D1">
      <w:pPr>
        <w:spacing w:line="276" w:lineRule="auto"/>
        <w:ind w:firstLine="300"/>
        <w:jc w:val="both"/>
        <w:rPr>
          <w:color w:val="0D0D0D"/>
        </w:rPr>
      </w:pPr>
      <w:r w:rsidRPr="00ED59D1">
        <w:rPr>
          <w:color w:val="0D0D0D"/>
        </w:rPr>
        <w:t>Высокий уровень развития коммуникативной культуры педагога предполагает наличие у него:</w:t>
      </w:r>
    </w:p>
    <w:p w:rsidR="00ED59D1" w:rsidRPr="00ED59D1" w:rsidRDefault="00ED59D1" w:rsidP="00ED59D1">
      <w:pPr>
        <w:numPr>
          <w:ilvl w:val="0"/>
          <w:numId w:val="7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экспрессивных умений и способностей: </w:t>
      </w:r>
    </w:p>
    <w:p w:rsidR="00ED59D1" w:rsidRPr="00ED59D1" w:rsidRDefault="00ED59D1" w:rsidP="00ED59D1">
      <w:pPr>
        <w:numPr>
          <w:ilvl w:val="1"/>
          <w:numId w:val="7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выразительность речи, </w:t>
      </w:r>
    </w:p>
    <w:p w:rsidR="00ED59D1" w:rsidRPr="00ED59D1" w:rsidRDefault="00ED59D1" w:rsidP="00ED59D1">
      <w:pPr>
        <w:numPr>
          <w:ilvl w:val="1"/>
          <w:numId w:val="7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выразительность жестов, </w:t>
      </w:r>
    </w:p>
    <w:p w:rsidR="00ED59D1" w:rsidRPr="00ED59D1" w:rsidRDefault="00ED59D1" w:rsidP="00ED59D1">
      <w:pPr>
        <w:numPr>
          <w:ilvl w:val="1"/>
          <w:numId w:val="7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выразительность мимики, </w:t>
      </w:r>
    </w:p>
    <w:p w:rsidR="00ED59D1" w:rsidRPr="00ED59D1" w:rsidRDefault="00ED59D1" w:rsidP="00ED59D1">
      <w:pPr>
        <w:numPr>
          <w:ilvl w:val="1"/>
          <w:numId w:val="7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выразительность внешнего облика; </w:t>
      </w:r>
    </w:p>
    <w:p w:rsidR="00ED59D1" w:rsidRPr="00ED59D1" w:rsidRDefault="00ED59D1" w:rsidP="00ED59D1">
      <w:pPr>
        <w:numPr>
          <w:ilvl w:val="0"/>
          <w:numId w:val="7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 умений и способностей: </w:t>
      </w:r>
    </w:p>
    <w:p w:rsidR="00ED59D1" w:rsidRPr="00ED59D1" w:rsidRDefault="00ED59D1" w:rsidP="00ED59D1">
      <w:pPr>
        <w:numPr>
          <w:ilvl w:val="1"/>
          <w:numId w:val="7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умение понять состояние ученика, </w:t>
      </w:r>
    </w:p>
    <w:p w:rsidR="00ED59D1" w:rsidRPr="00ED59D1" w:rsidRDefault="00ED59D1" w:rsidP="00ED59D1">
      <w:pPr>
        <w:numPr>
          <w:ilvl w:val="1"/>
          <w:numId w:val="7"/>
        </w:numPr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умение установить с учеником контакт, </w:t>
      </w:r>
    </w:p>
    <w:p w:rsidR="00ED59D1" w:rsidRPr="00ED59D1" w:rsidRDefault="00ED59D1" w:rsidP="00ED59D1">
      <w:pPr>
        <w:shd w:val="clear" w:color="auto" w:fill="FFFFFF"/>
        <w:spacing w:line="276" w:lineRule="auto"/>
        <w:ind w:firstLine="720"/>
        <w:jc w:val="both"/>
        <w:rPr>
          <w:bCs/>
          <w:color w:val="0D0D0D"/>
        </w:rPr>
      </w:pPr>
      <w:r w:rsidRPr="00ED59D1">
        <w:rPr>
          <w:color w:val="0D0D0D"/>
        </w:rPr>
        <w:t>умение и способность составить адекватный образ ученика и т.д.</w:t>
      </w:r>
    </w:p>
    <w:p w:rsidR="00ED59D1" w:rsidRPr="00ED59D1" w:rsidRDefault="00ED59D1" w:rsidP="00ED59D1">
      <w:pPr>
        <w:pStyle w:val="a3"/>
        <w:spacing w:line="276" w:lineRule="auto"/>
        <w:ind w:firstLine="708"/>
        <w:jc w:val="both"/>
        <w:rPr>
          <w:color w:val="0D0D0D"/>
        </w:rPr>
      </w:pPr>
      <w:r>
        <w:rPr>
          <w:color w:val="0D0D0D"/>
        </w:rPr>
        <w:t>В</w:t>
      </w:r>
      <w:r w:rsidRPr="00ED59D1">
        <w:rPr>
          <w:color w:val="0D0D0D"/>
        </w:rPr>
        <w:t xml:space="preserve"> процессе педагогического общения ученик приобретает сумму научных знаний и духовных ценностей. Нравственный потенциал общения реализуется на личностном уровне взаимодействия. Учебная информация перестает быть только научным фактом, </w:t>
      </w:r>
      <w:r w:rsidRPr="00ED59D1">
        <w:rPr>
          <w:color w:val="0D0D0D"/>
        </w:rPr>
        <w:lastRenderedPageBreak/>
        <w:t>если она одухотворена личностными, мировоззренческими установками учителя, если она ориентирована на содержательную и эмоциональную обратную связь. Личность формируется только личностью, личностным отношением самого учителя к своим ученикам и к учебному предмету, который он преподает.</w:t>
      </w:r>
    </w:p>
    <w:p w:rsidR="00ED59D1" w:rsidRPr="00ED59D1" w:rsidRDefault="00ED59D1" w:rsidP="00ED59D1">
      <w:pPr>
        <w:pStyle w:val="a3"/>
        <w:spacing w:line="276" w:lineRule="auto"/>
        <w:jc w:val="both"/>
        <w:rPr>
          <w:color w:val="0D0D0D"/>
        </w:rPr>
      </w:pPr>
      <w:r w:rsidRPr="00ED59D1">
        <w:rPr>
          <w:color w:val="0D0D0D"/>
        </w:rPr>
        <w:t xml:space="preserve">     Главными качествами учителя должны быть доброжелательность, терпимость, взаимоуважение, бесконфликтность, умение оценить ученика и порадоваться его успеху. В педагогическом общении важен эффект эмоционально-речевого вовлечения учащихся в активную познавательную деятельность. Ритм речевого действия задается сразу. Учитель прогнозирует не только содержательную канву урока, но и речевые способы выражения своего эмоционального отношения и к материалу, и к участникам общения. Четкость речевых действий предопределяется конкретностью коммуникативных установок. Поэтому необходимо уметь правильно прогнозировать содержание и ритм урока как речевого события. Должную убедительность, действенность речи учителя обеспечивает ее соответствие коммуникативной задаче и ориентация на адресата - открытое выражение заинтересованности, установки на совместное действие. Проявление личностных особенностей речи должно быть искренним. Искусственно созданная эмоциональность не может убеждать. Убеждать может логика речи, интонационное проявление в ней волевых качеств речи, говорящего. Важно </w:t>
      </w:r>
      <w:proofErr w:type="gramStart"/>
      <w:r w:rsidRPr="00ED59D1">
        <w:rPr>
          <w:color w:val="0D0D0D"/>
        </w:rPr>
        <w:t>знать</w:t>
      </w:r>
      <w:proofErr w:type="gramEnd"/>
      <w:r w:rsidRPr="00ED59D1">
        <w:rPr>
          <w:color w:val="0D0D0D"/>
        </w:rPr>
        <w:t xml:space="preserve"> и умело использовать особенности собственной речевой манеры.</w:t>
      </w:r>
    </w:p>
    <w:p w:rsidR="00ED59D1" w:rsidRPr="00ED59D1" w:rsidRDefault="00ED59D1" w:rsidP="00ED59D1">
      <w:pPr>
        <w:pStyle w:val="a3"/>
        <w:spacing w:line="276" w:lineRule="auto"/>
        <w:ind w:firstLine="708"/>
        <w:jc w:val="both"/>
        <w:rPr>
          <w:color w:val="0D0D0D"/>
        </w:rPr>
      </w:pPr>
      <w:r w:rsidRPr="00ED59D1">
        <w:rPr>
          <w:color w:val="0D0D0D"/>
        </w:rPr>
        <w:t xml:space="preserve">Слово учителя - инструмент воздействия, слово создает речевую форму знания, речь учителя воспринимается учениками как образец для подражания, поэтому необходимо быть очень внимательным к слову. Таким образом, заинтересованное, творческое, </w:t>
      </w:r>
      <w:proofErr w:type="spellStart"/>
      <w:proofErr w:type="gramStart"/>
      <w:r w:rsidRPr="00ED59D1">
        <w:rPr>
          <w:color w:val="0D0D0D"/>
        </w:rPr>
        <w:t>коммуникативно</w:t>
      </w:r>
      <w:proofErr w:type="spellEnd"/>
      <w:r w:rsidRPr="00ED59D1">
        <w:rPr>
          <w:color w:val="0D0D0D"/>
        </w:rPr>
        <w:t xml:space="preserve"> целесообразное</w:t>
      </w:r>
      <w:proofErr w:type="gramEnd"/>
      <w:r w:rsidRPr="00ED59D1">
        <w:rPr>
          <w:color w:val="0D0D0D"/>
        </w:rPr>
        <w:t xml:space="preserve"> сотрудничество должно стать основной коммуникативной стратегией учителя. Только в атмосфере доброжелательного общения может наступить равновесие между личностью и средой, внутри самой личности. Только при этом условии ученик будет открыт для педагогического воздействия. Общение относится к числу </w:t>
      </w:r>
      <w:proofErr w:type="spellStart"/>
      <w:r w:rsidRPr="00ED59D1">
        <w:rPr>
          <w:color w:val="0D0D0D"/>
        </w:rPr>
        <w:t>межпредметных</w:t>
      </w:r>
      <w:proofErr w:type="spellEnd"/>
      <w:r w:rsidRPr="00ED59D1">
        <w:rPr>
          <w:color w:val="0D0D0D"/>
        </w:rPr>
        <w:t xml:space="preserve"> категорий. Оно органично и широко предоставлено в философии, социологии, общей и социальной психологии, педагогике и других науках, каждая из которых изучает его в связи с задачами и спецификой своей области знания.</w:t>
      </w:r>
      <w:r>
        <w:rPr>
          <w:color w:val="0D0D0D"/>
        </w:rPr>
        <w:t xml:space="preserve"> </w:t>
      </w:r>
      <w:r w:rsidRPr="00ED59D1">
        <w:rPr>
          <w:color w:val="0D0D0D"/>
        </w:rPr>
        <w:t>Для понимания сущности технологии педагогического общения необходимо обращение к понятию "коммуникативная задача", поскольку процесс профессионально-педагогического общения может быть представлен как система коммуникативных задач.</w:t>
      </w:r>
    </w:p>
    <w:p w:rsidR="00ED59D1" w:rsidRPr="00ED59D1" w:rsidRDefault="00ED59D1" w:rsidP="00ED59D1">
      <w:pPr>
        <w:pStyle w:val="a3"/>
        <w:spacing w:line="276" w:lineRule="auto"/>
        <w:ind w:firstLine="708"/>
        <w:jc w:val="both"/>
        <w:rPr>
          <w:color w:val="0D0D0D"/>
        </w:rPr>
      </w:pPr>
      <w:r w:rsidRPr="00ED59D1">
        <w:rPr>
          <w:color w:val="0D0D0D"/>
        </w:rPr>
        <w:t>Коммуникативная задача, будучи производной от педагогической задачи и являясь ее фоном, имеет те же этапы решения, что и последняя, анализ ситуации, перебор вариантов и выбор из них оптимального, коммуникативное взаимодействие и анализ его результатов. Например, при возникновении задачи объяснения нового материала педагог анализирует педагогическую ситуацию, перебирает возможные варианты объяснения  и избирает оптимальные методы</w:t>
      </w:r>
      <w:proofErr w:type="gramStart"/>
      <w:r w:rsidRPr="00ED59D1">
        <w:rPr>
          <w:color w:val="0D0D0D"/>
        </w:rPr>
        <w:t xml:space="preserve"> ,</w:t>
      </w:r>
      <w:proofErr w:type="gramEnd"/>
      <w:r w:rsidRPr="00ED59D1">
        <w:rPr>
          <w:color w:val="0D0D0D"/>
        </w:rPr>
        <w:t xml:space="preserve"> затем осуществляет педагогическое действие. На всех этапах решения педагогической задачи педагог использует соответствующую технологию общения, с помощью которой организуется педагогическое взаимодействие.</w:t>
      </w:r>
      <w:r>
        <w:rPr>
          <w:color w:val="0D0D0D"/>
        </w:rPr>
        <w:t xml:space="preserve"> </w:t>
      </w:r>
      <w:r w:rsidRPr="00ED59D1">
        <w:rPr>
          <w:color w:val="0D0D0D"/>
        </w:rPr>
        <w:t xml:space="preserve">Таким образом, коммуникативная задача есть та же педагогическая задача, но переведенная на язык коммуникации. В то же время коммуникативная задача, отражая задачу педагогическую, носит вспомогательный, инструментальный по отношению к ней </w:t>
      </w:r>
      <w:r w:rsidRPr="00ED59D1">
        <w:rPr>
          <w:color w:val="0D0D0D"/>
        </w:rPr>
        <w:lastRenderedPageBreak/>
        <w:t xml:space="preserve">характер (В.А. </w:t>
      </w:r>
      <w:proofErr w:type="spellStart"/>
      <w:proofErr w:type="gramStart"/>
      <w:r w:rsidRPr="00ED59D1">
        <w:rPr>
          <w:color w:val="0D0D0D"/>
        </w:rPr>
        <w:t>Кан-Калик</w:t>
      </w:r>
      <w:proofErr w:type="spellEnd"/>
      <w:proofErr w:type="gramEnd"/>
      <w:r w:rsidRPr="00ED59D1">
        <w:rPr>
          <w:color w:val="0D0D0D"/>
        </w:rPr>
        <w:t>). Поэтому, организуя конкретное педагогическое воздействие, необходимо представлять способы его коммуникативной реализации.</w:t>
      </w:r>
    </w:p>
    <w:p w:rsidR="00ED59D1" w:rsidRPr="00ED59D1" w:rsidRDefault="00ED59D1" w:rsidP="00ED59D1">
      <w:pPr>
        <w:pStyle w:val="a3"/>
        <w:spacing w:line="276" w:lineRule="auto"/>
        <w:ind w:firstLine="708"/>
        <w:jc w:val="both"/>
        <w:rPr>
          <w:color w:val="0D0D0D"/>
        </w:rPr>
      </w:pPr>
      <w:r w:rsidRPr="00ED59D1">
        <w:rPr>
          <w:color w:val="0D0D0D"/>
        </w:rPr>
        <w:t>A.A. Леонтьев определяет коммуникативную задачу как результат ориентировки в проблемной ситуации, целью которой является воздействие на партнеров по общению. Она может быть следствием осознанного или неосознанного намерения, т.е. коммуникативной цели, которая является внутренней интенцией, регулятором вербального поведения.</w:t>
      </w:r>
      <w:r>
        <w:rPr>
          <w:color w:val="0D0D0D"/>
        </w:rPr>
        <w:t xml:space="preserve"> </w:t>
      </w:r>
      <w:r w:rsidRPr="00ED59D1">
        <w:rPr>
          <w:color w:val="0D0D0D"/>
        </w:rPr>
        <w:t>Многие педагоги не осознают коммуникативную задачу как компонент педагогического процесса, и в реальной деятельности решают ее неосознанно.</w:t>
      </w:r>
      <w:r>
        <w:rPr>
          <w:color w:val="0D0D0D"/>
        </w:rPr>
        <w:t xml:space="preserve"> </w:t>
      </w:r>
      <w:r w:rsidRPr="00ED59D1">
        <w:rPr>
          <w:color w:val="0D0D0D"/>
        </w:rPr>
        <w:t xml:space="preserve">Принято различать общие коммуникативные задачи предстоящей деятельности, которые, как правило, планируются заранее, и текущие коммуникативные задачи, возникающие в ходе педагогического взаимодействия. Общая коммуникативная задача сводится к повествованию (сообщению) и побуждению. </w:t>
      </w:r>
      <w:proofErr w:type="gramStart"/>
      <w:r w:rsidRPr="00ED59D1">
        <w:rPr>
          <w:color w:val="0D0D0D"/>
        </w:rPr>
        <w:t>Повествование представлено следующими разновидностями: собственно повествование, сообщение, наименование, объявление, перечисление, реплика, ответ, донесение, рапорт и др. Побуждение имеет такие виды, как: приказ, команда, требование, предупреждение, угроза, запрет, вызов, предостережение, предложение, призыв, совет, задание, приглашение, просьба, увещание, мольба.</w:t>
      </w:r>
      <w:proofErr w:type="gramEnd"/>
    </w:p>
    <w:p w:rsidR="00ED59D1" w:rsidRPr="00ED59D1" w:rsidRDefault="00ED59D1" w:rsidP="00ED59D1">
      <w:pPr>
        <w:pStyle w:val="a3"/>
        <w:spacing w:line="276" w:lineRule="auto"/>
        <w:ind w:firstLine="708"/>
        <w:jc w:val="both"/>
        <w:rPr>
          <w:color w:val="0D0D0D"/>
        </w:rPr>
      </w:pPr>
      <w:r w:rsidRPr="00ED59D1">
        <w:rPr>
          <w:color w:val="0D0D0D"/>
        </w:rPr>
        <w:t>Таким образом, в процессе решения коммуникативных задач педагог реализует две основные цели: передать учащимся сообщение и воздействовать на них, то есть побудить к действию.</w:t>
      </w:r>
    </w:p>
    <w:p w:rsidR="00ED59D1" w:rsidRPr="00ED59D1" w:rsidRDefault="00ED59D1" w:rsidP="00ED59D1">
      <w:pPr>
        <w:pStyle w:val="a3"/>
        <w:spacing w:line="276" w:lineRule="auto"/>
        <w:ind w:firstLine="540"/>
        <w:jc w:val="both"/>
        <w:rPr>
          <w:color w:val="0D0D0D"/>
        </w:rPr>
      </w:pPr>
      <w:r w:rsidRPr="00ED59D1">
        <w:rPr>
          <w:color w:val="0D0D0D"/>
        </w:rPr>
        <w:t>Технология педагогического общения будет раскрыта неполно, если не охарактеризовать этапы решения коммуникативной задачи. Они могут быть представлены следующим образом: ориентирование в условиях общения, привлечение внимания, "зондирование души объекта", осуществление вербального общения, организация обратной содержательной и эмоциональной связи. Основной этап решения коммуникативной задачи - осуществление вербального общения. Успешность такого общения предполагает наличие у педагога хорошей вербальной памяти, умений правильно отбирать языковые средства, обеспечивающие яркую, выразительную речь, логически строить изложение передаваемой информации, ориентировать речь на собеседника, высокого уровня антиципации (предвосхищения).</w:t>
      </w:r>
      <w:r>
        <w:rPr>
          <w:color w:val="0D0D0D"/>
        </w:rPr>
        <w:t xml:space="preserve"> </w:t>
      </w:r>
      <w:r w:rsidRPr="00ED59D1">
        <w:rPr>
          <w:color w:val="0D0D0D"/>
        </w:rPr>
        <w:t xml:space="preserve">Проблема организации речевых актов педагога заключается в том, чтобы на всем протяжении восприятия этих актов сохранялось понимание и заинтересованность ученика. Для этого необходимо, чтобы речь учителя содержала личностно-значимую для учащегося информацию (различную для каждого). Под личностно-значимой информацией подразумевается та информация, которая отвечает общей направленности личности </w:t>
      </w:r>
      <w:proofErr w:type="gramStart"/>
      <w:r w:rsidRPr="00ED59D1">
        <w:rPr>
          <w:color w:val="0D0D0D"/>
        </w:rPr>
        <w:t>обучаемого</w:t>
      </w:r>
      <w:proofErr w:type="gramEnd"/>
      <w:r w:rsidRPr="00ED59D1">
        <w:rPr>
          <w:color w:val="0D0D0D"/>
        </w:rPr>
        <w:t>. Кроме того, задача педагога как коммуникатора состоит в снятии психологических барьеров, в создании благоприятных установок на контакт с ним и на восприятие передаваемой им информации. Все это требует знания эмоциональной сферы учащихся, структуры мотивов их неформального общения.</w:t>
      </w:r>
    </w:p>
    <w:p w:rsidR="00ED59D1" w:rsidRPr="00ED59D1" w:rsidRDefault="00ED59D1" w:rsidP="00ED59D1">
      <w:pPr>
        <w:spacing w:line="276" w:lineRule="auto"/>
        <w:ind w:firstLine="540"/>
        <w:jc w:val="both"/>
        <w:rPr>
          <w:color w:val="000000"/>
        </w:rPr>
      </w:pPr>
      <w:r w:rsidRPr="00ED59D1">
        <w:rPr>
          <w:color w:val="000000"/>
        </w:rPr>
        <w:t xml:space="preserve">Учитель иностранного языка призван обучить детей не только умению пользоваться иным языковым кодом, но и самому общению (как поступать в конкретной ситуации). Это возможно лишь в том случае, если он обладает наряду с профессиональными знаниями и умениями культурой педагогического общения, которая тесно связана с его общей </w:t>
      </w:r>
      <w:r w:rsidRPr="00ED59D1">
        <w:rPr>
          <w:color w:val="000000"/>
        </w:rPr>
        <w:lastRenderedPageBreak/>
        <w:t xml:space="preserve">культурой, образованием и воспитанием. Нельзя не согласиться с Ш. А. </w:t>
      </w:r>
      <w:proofErr w:type="spellStart"/>
      <w:r w:rsidRPr="00ED59D1">
        <w:rPr>
          <w:color w:val="000000"/>
        </w:rPr>
        <w:t>Амонашвили</w:t>
      </w:r>
      <w:proofErr w:type="spellEnd"/>
      <w:r w:rsidRPr="00ED59D1">
        <w:rPr>
          <w:color w:val="000000"/>
        </w:rPr>
        <w:t xml:space="preserve">, утверждающим, что современный учитель должен владеть не только наукой воспитания, но и искусством общения с ребёнком и детским коллективом.  </w:t>
      </w:r>
      <w:proofErr w:type="gramStart"/>
      <w:r w:rsidRPr="00ED59D1">
        <w:rPr>
          <w:color w:val="000000"/>
        </w:rPr>
        <w:t>При этом важно помнить, что учитель может играть роль партнёра по общению с учениками лишь при условии, если он обучен и воспитан в духе справедливости к ним, солидарности с ними и толерантности к ним, если он способен быть открытым в проявлениях своих интересов и эмоций, и умеет критически осмыслить своё поведение.</w:t>
      </w:r>
      <w:proofErr w:type="gramEnd"/>
      <w:r w:rsidRPr="00ED59D1">
        <w:rPr>
          <w:color w:val="000000"/>
        </w:rPr>
        <w:t xml:space="preserve"> На первый взгляд перечень названных умений и качеств достаточно прост. Но это лишь на первый взгляд, так как строить правильные отношения с детьми не так легко, как кажется. Названные умения и качества не даны человеку природой, они могут быть следствием большой и напряжённой работы, направленной на овладение наукой и искусством общения с детьми.</w:t>
      </w:r>
    </w:p>
    <w:p w:rsidR="00B20C1D" w:rsidRPr="00ED59D1" w:rsidRDefault="00ED59D1" w:rsidP="00ED59D1">
      <w:pPr>
        <w:spacing w:line="276" w:lineRule="auto"/>
        <w:ind w:firstLine="540"/>
        <w:jc w:val="both"/>
        <w:rPr>
          <w:color w:val="000000"/>
        </w:rPr>
      </w:pPr>
      <w:r w:rsidRPr="00ED59D1">
        <w:rPr>
          <w:color w:val="000000"/>
        </w:rPr>
        <w:t>Сегодня психолого-педагогическая наука убедительно доказала: для того, чтобы воспитание было эффективным, у ребенка необходимо вызвать положительное отношение к тому, что мы хотим в нем воспитать. А то или иное отношение всегда формируется в деятельности, через сложный механизм взаимоотношений, общение.</w:t>
      </w:r>
    </w:p>
    <w:sectPr w:rsidR="00B20C1D" w:rsidRPr="00ED59D1" w:rsidSect="00B72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074"/>
    <w:multiLevelType w:val="multilevel"/>
    <w:tmpl w:val="AB6C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F6536"/>
    <w:multiLevelType w:val="multilevel"/>
    <w:tmpl w:val="1FA6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24032"/>
    <w:multiLevelType w:val="multilevel"/>
    <w:tmpl w:val="1422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92AE7"/>
    <w:multiLevelType w:val="multilevel"/>
    <w:tmpl w:val="5A1A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5177F"/>
    <w:multiLevelType w:val="multilevel"/>
    <w:tmpl w:val="4DD4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2811F7"/>
    <w:multiLevelType w:val="multilevel"/>
    <w:tmpl w:val="C21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B1030"/>
    <w:multiLevelType w:val="multilevel"/>
    <w:tmpl w:val="87F4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D59D1"/>
    <w:rsid w:val="00B7222A"/>
    <w:rsid w:val="00C57F5A"/>
    <w:rsid w:val="00ED59D1"/>
    <w:rsid w:val="00F4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59D1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ED59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1830</Words>
  <Characters>10433</Characters>
  <Application>Microsoft Office Word</Application>
  <DocSecurity>0</DocSecurity>
  <Lines>86</Lines>
  <Paragraphs>24</Paragraphs>
  <ScaleCrop>false</ScaleCrop>
  <Company/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2021-04-30T11:24:00Z</dcterms:created>
  <dcterms:modified xsi:type="dcterms:W3CDTF">2021-04-30T11:32:00Z</dcterms:modified>
</cp:coreProperties>
</file>