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D2" w:rsidRPr="00C4671B" w:rsidRDefault="00C074D2" w:rsidP="00C07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C467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«Эффективность </w:t>
      </w:r>
      <w:r w:rsidRPr="00C4671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подготовки </w:t>
      </w:r>
      <w:proofErr w:type="gramStart"/>
      <w:r w:rsidRPr="00C4671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обучающихся</w:t>
      </w:r>
      <w:proofErr w:type="gramEnd"/>
    </w:p>
    <w:p w:rsidR="00C074D2" w:rsidRDefault="00C074D2" w:rsidP="00C074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4671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</w:t>
      </w:r>
      <w:r w:rsidRPr="00C467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C4671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государственной</w:t>
      </w:r>
      <w:r w:rsidRPr="00C467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C4671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итоговой</w:t>
      </w:r>
      <w:r w:rsidRPr="00C467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C4671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аттестации</w:t>
      </w:r>
      <w:r w:rsidRPr="00C467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C074D2" w:rsidRPr="00C074D2" w:rsidRDefault="00C074D2" w:rsidP="00C074D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0F2D24" w:rsidRPr="00832B61" w:rsidRDefault="0055798D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Уважаемые коллеги, позвольте поделиться с вами своим</w:t>
      </w:r>
      <w:r w:rsidR="00AC407C">
        <w:rPr>
          <w:rFonts w:ascii="Times New Roman" w:hAnsi="Times New Roman" w:cs="Times New Roman"/>
          <w:sz w:val="28"/>
          <w:szCs w:val="28"/>
        </w:rPr>
        <w:t xml:space="preserve"> </w:t>
      </w:r>
      <w:r w:rsidRPr="00832B61">
        <w:rPr>
          <w:rFonts w:ascii="Times New Roman" w:hAnsi="Times New Roman" w:cs="Times New Roman"/>
          <w:sz w:val="28"/>
          <w:szCs w:val="28"/>
        </w:rPr>
        <w:t>опытом подготовки учащихся</w:t>
      </w:r>
      <w:r w:rsidR="00AC407C">
        <w:rPr>
          <w:rFonts w:ascii="Times New Roman" w:hAnsi="Times New Roman" w:cs="Times New Roman"/>
          <w:sz w:val="28"/>
          <w:szCs w:val="28"/>
        </w:rPr>
        <w:t xml:space="preserve"> и проверки </w:t>
      </w:r>
      <w:r w:rsidRPr="00832B61">
        <w:rPr>
          <w:rFonts w:ascii="Times New Roman" w:hAnsi="Times New Roman" w:cs="Times New Roman"/>
          <w:sz w:val="28"/>
          <w:szCs w:val="28"/>
        </w:rPr>
        <w:t xml:space="preserve"> устной части </w:t>
      </w:r>
      <w:r w:rsidR="00FB704B" w:rsidRPr="00832B61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иностранному языку</w:t>
      </w:r>
      <w:r w:rsidRPr="00832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B61" w:rsidRPr="00832B61" w:rsidRDefault="000F2D24" w:rsidP="0083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6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           </w:t>
      </w:r>
      <w:r w:rsidR="00832B61" w:rsidRPr="00832B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Сегодня, когда экзамен по английскому языку стал реальностью, основная задача, которая стоит перед каждым учителем, это как можно лучше подготовить учащихся к сдаче </w:t>
      </w:r>
      <w:r w:rsidR="00B9219A" w:rsidRPr="00B9219A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832B61" w:rsidRPr="00B92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Актуальными для каждого учи</w:t>
      </w:r>
      <w:r w:rsidR="00832B61" w:rsidRPr="00832B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теля становятся вопросы как развития языковых навыков и речевых умений, необходимых для сдачи экзамена, так и вопросы о выборе средств и методов обучения.</w:t>
      </w:r>
    </w:p>
    <w:p w:rsidR="000F2D24" w:rsidRPr="00B9219A" w:rsidRDefault="000F2D24" w:rsidP="00B92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Большинство учителей и учащихся сталкиваются с тем, что количество аудиторных занятий, отводимых на изучение иностранного языка, явно недостаточно для подготовки к </w:t>
      </w:r>
      <w:r w:rsidR="00832B61" w:rsidRPr="0083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экзамену</w:t>
      </w:r>
      <w:r w:rsidRPr="0083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решить эту проблему  можно путем увеличения доли самостоятельной работы учащихся во внеурочное время. В повышении эффективности самостоятельной работы  значительную поддержку могут оказать цифровые образовательные ресурсы и ресурсы сети Интернет. С их помощью можно спланировать  индивидуальную траекторию подготовки к экзамену,   самостоятельно повторить довольно большой объем материала, ликвидировать пробелы в языковой подготовке, сформировать устойчивую положительную мотивацию к независимой централизованной </w:t>
      </w:r>
      <w:r w:rsidRPr="00B9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 оценивания, действующей на экзамене.</w:t>
      </w:r>
    </w:p>
    <w:p w:rsidR="00B9219A" w:rsidRPr="00B9219A" w:rsidRDefault="00B9219A" w:rsidP="00B92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сдачу устной части экзамена по английскому языку отводится 30 минут: надев наушники, сдающий должен последовательно выполнить четыре задания, которые появляются на экране. Он может также  самостоятельно регулировать уровень громкости записи, а в конце ответа прослушать свою запись полностью, чтобы убедиться, что она удалась. </w:t>
      </w:r>
    </w:p>
    <w:p w:rsidR="00B9219A" w:rsidRPr="00B9219A" w:rsidRDefault="00B9219A" w:rsidP="00B92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Экзаменуемому предлагаются на выбор три вида мелодии, можно прослушать все три и, поставив бегунок на отметку НОЛЬ, ничего не выбрать, а можно остановиться на одной из мелодий, которая с одной стороны немного заглушает шум от говорящих одновременно нескольких человек, а с другой стороны может помочь почувствовать себя увереннее — кому как.</w:t>
      </w:r>
    </w:p>
    <w:p w:rsidR="00070F56" w:rsidRPr="00832B61" w:rsidRDefault="000A5310" w:rsidP="006C38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32B61">
        <w:rPr>
          <w:rFonts w:ascii="Times New Roman" w:hAnsi="Times New Roman" w:cs="Times New Roman"/>
          <w:sz w:val="28"/>
          <w:szCs w:val="28"/>
        </w:rPr>
        <w:t xml:space="preserve">Конечно, подготовку к такому серьёзному испытанию необходимо начинать </w:t>
      </w:r>
      <w:r w:rsidR="00433303" w:rsidRPr="00832B61">
        <w:rPr>
          <w:rFonts w:ascii="Times New Roman" w:hAnsi="Times New Roman" w:cs="Times New Roman"/>
          <w:sz w:val="28"/>
          <w:szCs w:val="28"/>
        </w:rPr>
        <w:t>заранее и проводить в системе с последующим анализом ошибок обучающихся. Прежде всего</w:t>
      </w:r>
      <w:r w:rsidR="00CB3B5F" w:rsidRPr="00832B61">
        <w:rPr>
          <w:rFonts w:ascii="Times New Roman" w:hAnsi="Times New Roman" w:cs="Times New Roman"/>
          <w:sz w:val="28"/>
          <w:szCs w:val="28"/>
        </w:rPr>
        <w:t>,</w:t>
      </w:r>
      <w:r w:rsidR="00433303" w:rsidRPr="00832B61">
        <w:rPr>
          <w:rFonts w:ascii="Times New Roman" w:hAnsi="Times New Roman" w:cs="Times New Roman"/>
          <w:sz w:val="28"/>
          <w:szCs w:val="28"/>
        </w:rPr>
        <w:t xml:space="preserve"> ребят необходимо познакомить с форматом заданий. </w:t>
      </w:r>
      <w:r w:rsidR="002E6AEC" w:rsidRPr="00832B61">
        <w:rPr>
          <w:rFonts w:ascii="Times New Roman" w:hAnsi="Times New Roman" w:cs="Times New Roman"/>
          <w:sz w:val="28"/>
          <w:szCs w:val="28"/>
        </w:rPr>
        <w:t xml:space="preserve">Первые 3 задания устной части проверяют сформированность базовых умений </w:t>
      </w:r>
      <w:r w:rsidR="00860B80" w:rsidRPr="00832B61">
        <w:rPr>
          <w:rFonts w:ascii="Times New Roman" w:hAnsi="Times New Roman" w:cs="Times New Roman"/>
          <w:sz w:val="28"/>
          <w:szCs w:val="28"/>
        </w:rPr>
        <w:t xml:space="preserve">в </w:t>
      </w:r>
      <w:r w:rsidR="002E6AEC" w:rsidRPr="00832B61">
        <w:rPr>
          <w:rFonts w:ascii="Times New Roman" w:hAnsi="Times New Roman" w:cs="Times New Roman"/>
          <w:sz w:val="28"/>
          <w:szCs w:val="28"/>
        </w:rPr>
        <w:t xml:space="preserve">устной речи. </w:t>
      </w:r>
    </w:p>
    <w:p w:rsidR="00B9219A" w:rsidRDefault="00860B80" w:rsidP="007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Первое задание предполагает чтение фрагмента информационного или научно-популярного, стилистически нейтрального текста. Что требуется продемонстрировать ученикам при выполнении этого задания?</w:t>
      </w:r>
      <w:r w:rsidR="00FB704B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225347" w:rsidRPr="00832B61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832B61">
        <w:rPr>
          <w:rFonts w:ascii="Times New Roman" w:hAnsi="Times New Roman" w:cs="Times New Roman"/>
          <w:sz w:val="28"/>
          <w:szCs w:val="28"/>
        </w:rPr>
        <w:t>внятное выразительное чтение, которое легко, без сбоев коммуникации воспринимается со слуха</w:t>
      </w:r>
      <w:r w:rsidR="00225347" w:rsidRPr="00832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F0A" w:rsidRPr="00832B61" w:rsidRDefault="00225347" w:rsidP="007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lastRenderedPageBreak/>
        <w:t>Оцениваются у</w:t>
      </w:r>
      <w:r w:rsidR="00006BDA" w:rsidRPr="00832B61">
        <w:rPr>
          <w:rFonts w:ascii="Times New Roman" w:hAnsi="Times New Roman" w:cs="Times New Roman"/>
          <w:sz w:val="28"/>
          <w:szCs w:val="28"/>
        </w:rPr>
        <w:t>мения</w:t>
      </w:r>
      <w:r w:rsidRPr="00832B61">
        <w:rPr>
          <w:rFonts w:ascii="Times New Roman" w:hAnsi="Times New Roman" w:cs="Times New Roman"/>
          <w:sz w:val="28"/>
          <w:szCs w:val="28"/>
        </w:rPr>
        <w:t xml:space="preserve"> выразительного чтения, произносительные навыки, паузы, фразовое ударение, и</w:t>
      </w:r>
      <w:r w:rsidR="00DE391D" w:rsidRPr="00832B61">
        <w:rPr>
          <w:rFonts w:ascii="Times New Roman" w:hAnsi="Times New Roman" w:cs="Times New Roman"/>
          <w:sz w:val="28"/>
          <w:szCs w:val="28"/>
        </w:rPr>
        <w:t>нтонационные контуры, у</w:t>
      </w:r>
      <w:r w:rsidRPr="00832B61">
        <w:rPr>
          <w:rFonts w:ascii="Times New Roman" w:hAnsi="Times New Roman" w:cs="Times New Roman"/>
          <w:sz w:val="28"/>
          <w:szCs w:val="28"/>
        </w:rPr>
        <w:t>дарение в словах</w:t>
      </w:r>
      <w:r w:rsidR="00DE391D" w:rsidRPr="00832B61">
        <w:rPr>
          <w:rFonts w:ascii="Times New Roman" w:hAnsi="Times New Roman" w:cs="Times New Roman"/>
          <w:sz w:val="28"/>
          <w:szCs w:val="28"/>
        </w:rPr>
        <w:t xml:space="preserve">. Причём, допускается не более 5 фонетических ошибок, в том числе 1-2 </w:t>
      </w:r>
      <w:r w:rsidR="00EE7812" w:rsidRPr="00832B61">
        <w:rPr>
          <w:rFonts w:ascii="Times New Roman" w:hAnsi="Times New Roman" w:cs="Times New Roman"/>
          <w:sz w:val="28"/>
          <w:szCs w:val="28"/>
        </w:rPr>
        <w:t>ошибки, искажающих</w:t>
      </w:r>
      <w:r w:rsidR="00DE391D" w:rsidRPr="00832B61">
        <w:rPr>
          <w:rFonts w:ascii="Times New Roman" w:hAnsi="Times New Roman" w:cs="Times New Roman"/>
          <w:sz w:val="28"/>
          <w:szCs w:val="28"/>
        </w:rPr>
        <w:t xml:space="preserve"> смысл. Надо сказать, что данное задание оценивается только в 1 балл</w:t>
      </w:r>
      <w:r w:rsidR="00A902FF" w:rsidRPr="00832B61">
        <w:rPr>
          <w:rFonts w:ascii="Times New Roman" w:hAnsi="Times New Roman" w:cs="Times New Roman"/>
          <w:sz w:val="28"/>
          <w:szCs w:val="28"/>
        </w:rPr>
        <w:t xml:space="preserve">. </w:t>
      </w:r>
      <w:r w:rsidR="004554BD" w:rsidRPr="00832B61">
        <w:rPr>
          <w:rFonts w:ascii="Times New Roman" w:hAnsi="Times New Roman" w:cs="Times New Roman"/>
          <w:sz w:val="28"/>
          <w:szCs w:val="28"/>
        </w:rPr>
        <w:t>Н</w:t>
      </w:r>
      <w:r w:rsidR="00DE391D" w:rsidRPr="00832B61">
        <w:rPr>
          <w:rFonts w:ascii="Times New Roman" w:hAnsi="Times New Roman" w:cs="Times New Roman"/>
          <w:sz w:val="28"/>
          <w:szCs w:val="28"/>
        </w:rPr>
        <w:t xml:space="preserve">а практике оказалось, что </w:t>
      </w:r>
      <w:r w:rsidR="00E454DE" w:rsidRPr="00832B61">
        <w:rPr>
          <w:rFonts w:ascii="Times New Roman" w:hAnsi="Times New Roman" w:cs="Times New Roman"/>
          <w:sz w:val="28"/>
          <w:szCs w:val="28"/>
        </w:rPr>
        <w:t xml:space="preserve">ребята хуже всего справились именно с чтением текста вслух, </w:t>
      </w:r>
      <w:r w:rsidR="00A902FF" w:rsidRPr="00832B61">
        <w:rPr>
          <w:rFonts w:ascii="Times New Roman" w:hAnsi="Times New Roman" w:cs="Times New Roman"/>
          <w:sz w:val="28"/>
          <w:szCs w:val="28"/>
        </w:rPr>
        <w:t>и многие получили</w:t>
      </w:r>
      <w:r w:rsidR="00E454DE" w:rsidRPr="00832B61">
        <w:rPr>
          <w:rFonts w:ascii="Times New Roman" w:hAnsi="Times New Roman" w:cs="Times New Roman"/>
          <w:sz w:val="28"/>
          <w:szCs w:val="28"/>
        </w:rPr>
        <w:t xml:space="preserve"> 0 баллов</w:t>
      </w:r>
      <w:r w:rsidR="00A902FF" w:rsidRPr="00832B61">
        <w:rPr>
          <w:rFonts w:ascii="Times New Roman" w:hAnsi="Times New Roman" w:cs="Times New Roman"/>
          <w:sz w:val="28"/>
          <w:szCs w:val="28"/>
        </w:rPr>
        <w:t>, несмотря на кажущуюся простоту задания</w:t>
      </w:r>
      <w:r w:rsidR="00E454DE" w:rsidRPr="00832B61">
        <w:rPr>
          <w:rFonts w:ascii="Times New Roman" w:hAnsi="Times New Roman" w:cs="Times New Roman"/>
          <w:sz w:val="28"/>
          <w:szCs w:val="28"/>
        </w:rPr>
        <w:t>.</w:t>
      </w:r>
    </w:p>
    <w:p w:rsidR="00B9219A" w:rsidRDefault="00A62AED" w:rsidP="007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Скорее всего, большинство ошибок в чтении текста допускаются из-за недостаточной концентрации внимания</w:t>
      </w:r>
      <w:r w:rsidR="000F2D24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Pr="00832B61">
        <w:rPr>
          <w:rFonts w:ascii="Times New Roman" w:hAnsi="Times New Roman" w:cs="Times New Roman"/>
          <w:sz w:val="28"/>
          <w:szCs w:val="28"/>
        </w:rPr>
        <w:t>ученика, а также и</w:t>
      </w:r>
      <w:r w:rsidR="002B0101" w:rsidRPr="00832B61">
        <w:rPr>
          <w:rFonts w:ascii="Times New Roman" w:hAnsi="Times New Roman" w:cs="Times New Roman"/>
          <w:sz w:val="28"/>
          <w:szCs w:val="28"/>
        </w:rPr>
        <w:t xml:space="preserve">злишне высокой скорости чтения. </w:t>
      </w:r>
    </w:p>
    <w:p w:rsidR="00A62AED" w:rsidRPr="00832B61" w:rsidRDefault="00A62AED" w:rsidP="007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Еще одна сложность – подготовка, на котор</w:t>
      </w:r>
      <w:r w:rsidR="002B0101" w:rsidRPr="00832B61">
        <w:rPr>
          <w:rFonts w:ascii="Times New Roman" w:hAnsi="Times New Roman" w:cs="Times New Roman"/>
          <w:sz w:val="28"/>
          <w:szCs w:val="28"/>
        </w:rPr>
        <w:t xml:space="preserve">ую отводится 1,5 минуты. Важно </w:t>
      </w:r>
      <w:r w:rsidRPr="00832B61">
        <w:rPr>
          <w:rFonts w:ascii="Times New Roman" w:hAnsi="Times New Roman" w:cs="Times New Roman"/>
          <w:sz w:val="28"/>
          <w:szCs w:val="28"/>
        </w:rPr>
        <w:t>не потратить это время впустую (что относится ко всем заданиям). Необходимо, чтобы во время подготовки участник успел просмотреть весь текст целиком, остановился на словах, которые могут вызвать вопросы, и подумал над тем, как он их прочитает.</w:t>
      </w:r>
    </w:p>
    <w:p w:rsidR="00F35EA5" w:rsidRPr="00832B61" w:rsidRDefault="00F35EA5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Как готовить учащихся к чтению? До экзамена необходимо тренироваться читать те</w:t>
      </w:r>
      <w:proofErr w:type="gramStart"/>
      <w:r w:rsidRPr="00832B6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32B61">
        <w:rPr>
          <w:rFonts w:ascii="Times New Roman" w:hAnsi="Times New Roman" w:cs="Times New Roman"/>
          <w:sz w:val="28"/>
          <w:szCs w:val="28"/>
        </w:rPr>
        <w:t>о себя, разделив каждое предложение на смысловые отрезки, чтобы при чтении вслух использовать правильную интонацию</w:t>
      </w:r>
      <w:r w:rsidR="009A2124" w:rsidRPr="00832B61">
        <w:rPr>
          <w:rFonts w:ascii="Times New Roman" w:hAnsi="Times New Roman" w:cs="Times New Roman"/>
          <w:sz w:val="28"/>
          <w:szCs w:val="28"/>
        </w:rPr>
        <w:t xml:space="preserve">. Надо помнить интонационный рисунок при перечислении, </w:t>
      </w:r>
      <w:r w:rsidR="002B0101" w:rsidRPr="00832B61">
        <w:rPr>
          <w:rFonts w:ascii="Times New Roman" w:hAnsi="Times New Roman" w:cs="Times New Roman"/>
          <w:sz w:val="28"/>
          <w:szCs w:val="28"/>
        </w:rPr>
        <w:t>чтении разных типов</w:t>
      </w:r>
      <w:r w:rsidR="00E01DED" w:rsidRPr="00832B61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9A2124" w:rsidRPr="00832B61">
        <w:rPr>
          <w:rFonts w:ascii="Times New Roman" w:hAnsi="Times New Roman" w:cs="Times New Roman"/>
          <w:sz w:val="28"/>
          <w:szCs w:val="28"/>
        </w:rPr>
        <w:t>.</w:t>
      </w:r>
      <w:r w:rsidR="007E2760" w:rsidRPr="00832B61">
        <w:rPr>
          <w:rFonts w:ascii="Times New Roman" w:hAnsi="Times New Roman" w:cs="Times New Roman"/>
          <w:sz w:val="28"/>
          <w:szCs w:val="28"/>
        </w:rPr>
        <w:t xml:space="preserve"> Посоветуйте ребятам</w:t>
      </w:r>
      <w:r w:rsidR="00FB704B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7E2760" w:rsidRPr="00832B61">
        <w:rPr>
          <w:rFonts w:ascii="Times New Roman" w:hAnsi="Times New Roman" w:cs="Times New Roman"/>
          <w:sz w:val="28"/>
          <w:szCs w:val="28"/>
        </w:rPr>
        <w:t>не торопит</w:t>
      </w:r>
      <w:r w:rsidR="009A2124" w:rsidRPr="00832B61">
        <w:rPr>
          <w:rFonts w:ascii="Times New Roman" w:hAnsi="Times New Roman" w:cs="Times New Roman"/>
          <w:sz w:val="28"/>
          <w:szCs w:val="28"/>
        </w:rPr>
        <w:t>ь</w:t>
      </w:r>
      <w:r w:rsidR="007E2760" w:rsidRPr="00832B61">
        <w:rPr>
          <w:rFonts w:ascii="Times New Roman" w:hAnsi="Times New Roman" w:cs="Times New Roman"/>
          <w:sz w:val="28"/>
          <w:szCs w:val="28"/>
        </w:rPr>
        <w:t>ся при чтении, выдерживая</w:t>
      </w:r>
      <w:r w:rsidR="009A2124" w:rsidRPr="00832B61">
        <w:rPr>
          <w:rFonts w:ascii="Times New Roman" w:hAnsi="Times New Roman" w:cs="Times New Roman"/>
          <w:sz w:val="28"/>
          <w:szCs w:val="28"/>
        </w:rPr>
        <w:t xml:space="preserve"> средний темп речи</w:t>
      </w:r>
      <w:r w:rsidR="007E2760" w:rsidRPr="00832B61">
        <w:rPr>
          <w:rFonts w:ascii="Times New Roman" w:hAnsi="Times New Roman" w:cs="Times New Roman"/>
          <w:sz w:val="28"/>
          <w:szCs w:val="28"/>
        </w:rPr>
        <w:t xml:space="preserve"> (скорость чтения не учитывается, главное - грамотность).</w:t>
      </w:r>
    </w:p>
    <w:p w:rsidR="00BA729C" w:rsidRDefault="00BE3106" w:rsidP="007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 xml:space="preserve">Второе задание устной части – это </w:t>
      </w:r>
      <w:r w:rsidR="00F20674" w:rsidRPr="00832B61">
        <w:rPr>
          <w:rFonts w:ascii="Times New Roman" w:hAnsi="Times New Roman" w:cs="Times New Roman"/>
          <w:sz w:val="28"/>
          <w:szCs w:val="28"/>
        </w:rPr>
        <w:t>условный диалог-расспрос с вербальной и визуальной опорой</w:t>
      </w:r>
      <w:r w:rsidRPr="00832B61">
        <w:rPr>
          <w:rFonts w:ascii="Times New Roman" w:hAnsi="Times New Roman" w:cs="Times New Roman"/>
          <w:sz w:val="28"/>
          <w:szCs w:val="28"/>
        </w:rPr>
        <w:t xml:space="preserve">.  Учащимся необходимо составить </w:t>
      </w:r>
      <w:r w:rsidR="00F20674" w:rsidRPr="00832B61">
        <w:rPr>
          <w:rFonts w:ascii="Times New Roman" w:hAnsi="Times New Roman" w:cs="Times New Roman"/>
          <w:sz w:val="28"/>
          <w:szCs w:val="28"/>
        </w:rPr>
        <w:t xml:space="preserve">5 прямых вопросов по указанным </w:t>
      </w:r>
      <w:r w:rsidRPr="00832B61">
        <w:rPr>
          <w:rFonts w:ascii="Times New Roman" w:hAnsi="Times New Roman" w:cs="Times New Roman"/>
          <w:sz w:val="28"/>
          <w:szCs w:val="28"/>
        </w:rPr>
        <w:t xml:space="preserve">в задании </w:t>
      </w:r>
      <w:r w:rsidR="00F20674" w:rsidRPr="00832B61">
        <w:rPr>
          <w:rFonts w:ascii="Times New Roman" w:hAnsi="Times New Roman" w:cs="Times New Roman"/>
          <w:sz w:val="28"/>
          <w:szCs w:val="28"/>
        </w:rPr>
        <w:t>пунктам</w:t>
      </w:r>
      <w:r w:rsidRPr="00832B61">
        <w:rPr>
          <w:rFonts w:ascii="Times New Roman" w:hAnsi="Times New Roman" w:cs="Times New Roman"/>
          <w:sz w:val="28"/>
          <w:szCs w:val="28"/>
        </w:rPr>
        <w:t xml:space="preserve">. Это также задание базового уровня. </w:t>
      </w:r>
    </w:p>
    <w:p w:rsidR="00FB704B" w:rsidRPr="00832B61" w:rsidRDefault="00BE3106" w:rsidP="007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 xml:space="preserve">Оценивается отдельно каждый из 5 вопросов. Максимальное количество баллов за всё задание – 5. </w:t>
      </w:r>
    </w:p>
    <w:p w:rsidR="00244F56" w:rsidRPr="00832B61" w:rsidRDefault="00244F56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 xml:space="preserve">Что оценивается в Задании 2? </w:t>
      </w:r>
    </w:p>
    <w:p w:rsidR="00244F56" w:rsidRPr="00832B61" w:rsidRDefault="00244F56" w:rsidP="00832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Правильная грамматическая форма прямого вопроса</w:t>
      </w:r>
    </w:p>
    <w:p w:rsidR="00244F56" w:rsidRPr="00832B61" w:rsidRDefault="00244F56" w:rsidP="00832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Правильная интонационная окраска различных типов прямых вопросов</w:t>
      </w:r>
    </w:p>
    <w:p w:rsidR="00244F56" w:rsidRPr="00832B61" w:rsidRDefault="00244F56" w:rsidP="00832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Коммуникативная составляющая вопроса</w:t>
      </w:r>
    </w:p>
    <w:p w:rsidR="00F20674" w:rsidRPr="00832B61" w:rsidRDefault="00244F56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 xml:space="preserve">Допускаются лексические и фонетические погрешности, не затрудняющие восприятия. </w:t>
      </w:r>
    </w:p>
    <w:p w:rsidR="003109D4" w:rsidRPr="00832B61" w:rsidRDefault="00F25608" w:rsidP="007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 xml:space="preserve">На что обратить внимание ребят при подготовке? Конечно, как и в любом задании, быть внимательными. </w:t>
      </w:r>
      <w:r w:rsidR="002159B7" w:rsidRPr="00832B61">
        <w:rPr>
          <w:rFonts w:ascii="Times New Roman" w:hAnsi="Times New Roman" w:cs="Times New Roman"/>
          <w:sz w:val="28"/>
          <w:szCs w:val="28"/>
        </w:rPr>
        <w:t>Внимательно рассмотреть предложенную иллюстрацию и определить, что она рекламирует</w:t>
      </w:r>
      <w:r w:rsidR="001A483F" w:rsidRPr="00832B61">
        <w:rPr>
          <w:rFonts w:ascii="Times New Roman" w:hAnsi="Times New Roman" w:cs="Times New Roman"/>
          <w:sz w:val="28"/>
          <w:szCs w:val="28"/>
        </w:rPr>
        <w:t>. Учителю при подготовке обратить внимание на структуру и интонационны</w:t>
      </w:r>
      <w:r w:rsidR="003E2894" w:rsidRPr="00832B61">
        <w:rPr>
          <w:rFonts w:ascii="Times New Roman" w:hAnsi="Times New Roman" w:cs="Times New Roman"/>
          <w:sz w:val="28"/>
          <w:szCs w:val="28"/>
        </w:rPr>
        <w:t>й</w:t>
      </w:r>
      <w:r w:rsidR="001A483F" w:rsidRPr="00832B61">
        <w:rPr>
          <w:rFonts w:ascii="Times New Roman" w:hAnsi="Times New Roman" w:cs="Times New Roman"/>
          <w:sz w:val="28"/>
          <w:szCs w:val="28"/>
        </w:rPr>
        <w:t xml:space="preserve"> рисунок разных типов вопросов. Ведь, согласно критериям оценивания, если интонация </w:t>
      </w:r>
      <w:r w:rsidR="00872FA8" w:rsidRPr="00832B61">
        <w:rPr>
          <w:rFonts w:ascii="Times New Roman" w:hAnsi="Times New Roman" w:cs="Times New Roman"/>
          <w:sz w:val="28"/>
          <w:szCs w:val="28"/>
        </w:rPr>
        <w:t xml:space="preserve">не соответствует типу задаваемого вопроса, а само предложение </w:t>
      </w:r>
      <w:r w:rsidR="003E2894" w:rsidRPr="00832B61">
        <w:rPr>
          <w:rFonts w:ascii="Times New Roman" w:hAnsi="Times New Roman" w:cs="Times New Roman"/>
          <w:sz w:val="28"/>
          <w:szCs w:val="28"/>
        </w:rPr>
        <w:t xml:space="preserve">грамматически </w:t>
      </w:r>
      <w:r w:rsidR="00872FA8" w:rsidRPr="00832B61">
        <w:rPr>
          <w:rFonts w:ascii="Times New Roman" w:hAnsi="Times New Roman" w:cs="Times New Roman"/>
          <w:sz w:val="28"/>
          <w:szCs w:val="28"/>
        </w:rPr>
        <w:t xml:space="preserve">верно, вопрос </w:t>
      </w:r>
      <w:r w:rsidR="003E2894" w:rsidRPr="00832B61">
        <w:rPr>
          <w:rFonts w:ascii="Times New Roman" w:hAnsi="Times New Roman" w:cs="Times New Roman"/>
          <w:sz w:val="28"/>
          <w:szCs w:val="28"/>
        </w:rPr>
        <w:t xml:space="preserve">оценивается в 0 баллов. </w:t>
      </w:r>
    </w:p>
    <w:p w:rsidR="00BA729C" w:rsidRDefault="003109D4" w:rsidP="007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 xml:space="preserve"> Важно обратить внимание не только на умение составлять вопросы, но и на подготовку, на которую отводится 1,5 минуты. </w:t>
      </w:r>
    </w:p>
    <w:p w:rsidR="002159B7" w:rsidRPr="00832B61" w:rsidRDefault="003109D4" w:rsidP="007021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Ученик должен уметь действовать по заранее отработанному плану, например:</w:t>
      </w:r>
    </w:p>
    <w:p w:rsidR="005C4680" w:rsidRPr="00832B61" w:rsidRDefault="001B0056" w:rsidP="00832B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C4680" w:rsidRPr="00832B61">
        <w:rPr>
          <w:rFonts w:ascii="Times New Roman" w:hAnsi="Times New Roman" w:cs="Times New Roman"/>
          <w:sz w:val="28"/>
          <w:szCs w:val="28"/>
        </w:rPr>
        <w:t>осле получения задания максимально быстро оценить информацию, которую предлагает визуальный источник;</w:t>
      </w:r>
    </w:p>
    <w:p w:rsidR="003E2894" w:rsidRPr="00832B61" w:rsidRDefault="001B0056" w:rsidP="00832B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П</w:t>
      </w:r>
      <w:r w:rsidR="005C4680" w:rsidRPr="00832B61">
        <w:rPr>
          <w:rFonts w:ascii="Times New Roman" w:hAnsi="Times New Roman" w:cs="Times New Roman"/>
          <w:sz w:val="28"/>
          <w:szCs w:val="28"/>
        </w:rPr>
        <w:t>онять, о чем именно потребуется задать вопросы;</w:t>
      </w:r>
    </w:p>
    <w:p w:rsidR="002159B7" w:rsidRPr="00832B61" w:rsidRDefault="001B0056" w:rsidP="00832B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Определить</w:t>
      </w:r>
      <w:r w:rsidR="002159B7" w:rsidRPr="00832B61">
        <w:rPr>
          <w:rFonts w:ascii="Times New Roman" w:hAnsi="Times New Roman" w:cs="Times New Roman"/>
          <w:sz w:val="28"/>
          <w:szCs w:val="28"/>
        </w:rPr>
        <w:t xml:space="preserve"> тип вопроса (if/whether - общий, вопросительные слова </w:t>
      </w:r>
      <w:proofErr w:type="gramStart"/>
      <w:r w:rsidR="002159B7" w:rsidRPr="00832B6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2159B7" w:rsidRPr="00832B61">
        <w:rPr>
          <w:rFonts w:ascii="Times New Roman" w:hAnsi="Times New Roman" w:cs="Times New Roman"/>
          <w:sz w:val="28"/>
          <w:szCs w:val="28"/>
        </w:rPr>
        <w:t>пециальный)</w:t>
      </w:r>
    </w:p>
    <w:p w:rsidR="002159B7" w:rsidRPr="00832B61" w:rsidRDefault="001B0056" w:rsidP="00832B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Помнить</w:t>
      </w:r>
      <w:r w:rsidR="002159B7" w:rsidRPr="00832B61">
        <w:rPr>
          <w:rFonts w:ascii="Times New Roman" w:hAnsi="Times New Roman" w:cs="Times New Roman"/>
          <w:sz w:val="28"/>
          <w:szCs w:val="28"/>
        </w:rPr>
        <w:t>, что общий (Yes\No) вопрос задается с восходящей интонацией, а специальный (Wh-) c нисходящей интонацией.</w:t>
      </w:r>
    </w:p>
    <w:p w:rsidR="002159B7" w:rsidRPr="00832B61" w:rsidRDefault="002159B7" w:rsidP="00832B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При отсутст</w:t>
      </w:r>
      <w:r w:rsidR="001B0056" w:rsidRPr="00832B61">
        <w:rPr>
          <w:rFonts w:ascii="Times New Roman" w:hAnsi="Times New Roman" w:cs="Times New Roman"/>
          <w:sz w:val="28"/>
          <w:szCs w:val="28"/>
        </w:rPr>
        <w:t>вии вопросительных слов, помнить</w:t>
      </w:r>
      <w:r w:rsidRPr="00832B61">
        <w:rPr>
          <w:rFonts w:ascii="Times New Roman" w:hAnsi="Times New Roman" w:cs="Times New Roman"/>
          <w:sz w:val="28"/>
          <w:szCs w:val="28"/>
        </w:rPr>
        <w:t>, что</w:t>
      </w:r>
    </w:p>
    <w:p w:rsidR="002159B7" w:rsidRPr="00832B61" w:rsidRDefault="002159B7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time</w:t>
      </w:r>
      <w:r w:rsidRPr="00832B61">
        <w:rPr>
          <w:rFonts w:ascii="Times New Roman" w:hAnsi="Times New Roman" w:cs="Times New Roman"/>
          <w:sz w:val="28"/>
          <w:szCs w:val="28"/>
        </w:rPr>
        <w:tab/>
        <w:t>предполагает</w:t>
      </w:r>
      <w:r w:rsidRPr="00832B61">
        <w:rPr>
          <w:rFonts w:ascii="Times New Roman" w:hAnsi="Times New Roman" w:cs="Times New Roman"/>
          <w:sz w:val="28"/>
          <w:szCs w:val="28"/>
        </w:rPr>
        <w:tab/>
      </w:r>
      <w:r w:rsidR="00A65EB4" w:rsidRPr="00832B61">
        <w:rPr>
          <w:rFonts w:ascii="Times New Roman" w:hAnsi="Times New Roman" w:cs="Times New Roman"/>
          <w:sz w:val="28"/>
          <w:szCs w:val="28"/>
        </w:rPr>
        <w:t xml:space="preserve">употребление слова </w:t>
      </w:r>
      <w:r w:rsidRPr="00832B61">
        <w:rPr>
          <w:rFonts w:ascii="Times New Roman" w:hAnsi="Times New Roman" w:cs="Times New Roman"/>
          <w:sz w:val="28"/>
          <w:szCs w:val="28"/>
        </w:rPr>
        <w:t>when</w:t>
      </w:r>
    </w:p>
    <w:p w:rsidR="002159B7" w:rsidRPr="00832B61" w:rsidRDefault="002159B7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place</w:t>
      </w:r>
      <w:r w:rsidRPr="00832B61">
        <w:rPr>
          <w:rFonts w:ascii="Times New Roman" w:hAnsi="Times New Roman" w:cs="Times New Roman"/>
          <w:sz w:val="28"/>
          <w:szCs w:val="28"/>
        </w:rPr>
        <w:tab/>
        <w:t>предполагает</w:t>
      </w:r>
      <w:r w:rsidRPr="00832B61">
        <w:rPr>
          <w:rFonts w:ascii="Times New Roman" w:hAnsi="Times New Roman" w:cs="Times New Roman"/>
          <w:sz w:val="28"/>
          <w:szCs w:val="28"/>
        </w:rPr>
        <w:tab/>
        <w:t>where</w:t>
      </w:r>
    </w:p>
    <w:p w:rsidR="002159B7" w:rsidRPr="00832B61" w:rsidRDefault="002159B7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2B61">
        <w:rPr>
          <w:rFonts w:ascii="Times New Roman" w:hAnsi="Times New Roman" w:cs="Times New Roman"/>
          <w:sz w:val="28"/>
          <w:szCs w:val="28"/>
          <w:lang w:val="en-US"/>
        </w:rPr>
        <w:t>duration</w:t>
      </w:r>
      <w:proofErr w:type="gramEnd"/>
      <w:r w:rsidRPr="00832B6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32B61">
        <w:rPr>
          <w:rFonts w:ascii="Times New Roman" w:hAnsi="Times New Roman" w:cs="Times New Roman"/>
          <w:sz w:val="28"/>
          <w:szCs w:val="28"/>
        </w:rPr>
        <w:t>предполагает</w:t>
      </w:r>
      <w:r w:rsidRPr="00832B61">
        <w:rPr>
          <w:rFonts w:ascii="Times New Roman" w:hAnsi="Times New Roman" w:cs="Times New Roman"/>
          <w:sz w:val="28"/>
          <w:szCs w:val="28"/>
          <w:lang w:val="en-US"/>
        </w:rPr>
        <w:tab/>
        <w:t>how long</w:t>
      </w:r>
    </w:p>
    <w:p w:rsidR="002159B7" w:rsidRPr="00832B61" w:rsidRDefault="002159B7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2B61">
        <w:rPr>
          <w:rFonts w:ascii="Times New Roman" w:hAnsi="Times New Roman" w:cs="Times New Roman"/>
          <w:sz w:val="28"/>
          <w:szCs w:val="28"/>
          <w:lang w:val="en-US"/>
        </w:rPr>
        <w:t>availability</w:t>
      </w:r>
      <w:proofErr w:type="gramEnd"/>
      <w:r w:rsidRPr="00832B6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32B61">
        <w:rPr>
          <w:rFonts w:ascii="Times New Roman" w:hAnsi="Times New Roman" w:cs="Times New Roman"/>
          <w:sz w:val="28"/>
          <w:szCs w:val="28"/>
        </w:rPr>
        <w:t>предполагает</w:t>
      </w:r>
      <w:r w:rsidRPr="00832B61">
        <w:rPr>
          <w:rFonts w:ascii="Times New Roman" w:hAnsi="Times New Roman" w:cs="Times New Roman"/>
          <w:sz w:val="28"/>
          <w:szCs w:val="28"/>
          <w:lang w:val="en-US"/>
        </w:rPr>
        <w:tab/>
        <w:t>is/are there</w:t>
      </w:r>
    </w:p>
    <w:p w:rsidR="002159B7" w:rsidRPr="00832B61" w:rsidRDefault="001B0056" w:rsidP="00832B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Определить</w:t>
      </w:r>
      <w:r w:rsidR="000F2D24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A65EB4" w:rsidRPr="00832B61">
        <w:rPr>
          <w:rFonts w:ascii="Times New Roman" w:hAnsi="Times New Roman" w:cs="Times New Roman"/>
          <w:sz w:val="28"/>
          <w:szCs w:val="28"/>
        </w:rPr>
        <w:t>грамматическое время</w:t>
      </w:r>
      <w:r w:rsidR="002159B7" w:rsidRPr="00832B61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832B61">
        <w:rPr>
          <w:rFonts w:ascii="Times New Roman" w:hAnsi="Times New Roman" w:cs="Times New Roman"/>
          <w:sz w:val="28"/>
          <w:szCs w:val="28"/>
        </w:rPr>
        <w:t>необходимо использовать и выбрать</w:t>
      </w:r>
      <w:r w:rsidR="002159B7" w:rsidRPr="00832B61">
        <w:rPr>
          <w:rFonts w:ascii="Times New Roman" w:hAnsi="Times New Roman" w:cs="Times New Roman"/>
          <w:sz w:val="28"/>
          <w:szCs w:val="28"/>
        </w:rPr>
        <w:t xml:space="preserve"> соответствующий вспомогательный глагол</w:t>
      </w:r>
    </w:p>
    <w:p w:rsidR="00F25608" w:rsidRPr="00832B61" w:rsidRDefault="001B0056" w:rsidP="00832B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Использовать</w:t>
      </w:r>
      <w:r w:rsidR="002159B7" w:rsidRPr="00832B61">
        <w:rPr>
          <w:rFonts w:ascii="Times New Roman" w:hAnsi="Times New Roman" w:cs="Times New Roman"/>
          <w:sz w:val="28"/>
          <w:szCs w:val="28"/>
        </w:rPr>
        <w:t xml:space="preserve"> короткие и чёткие формулировки</w:t>
      </w:r>
      <w:r w:rsidR="00A65EB4" w:rsidRPr="00832B61">
        <w:rPr>
          <w:rFonts w:ascii="Times New Roman" w:hAnsi="Times New Roman" w:cs="Times New Roman"/>
          <w:sz w:val="28"/>
          <w:szCs w:val="28"/>
        </w:rPr>
        <w:t>.</w:t>
      </w:r>
    </w:p>
    <w:p w:rsidR="00906400" w:rsidRPr="00832B61" w:rsidRDefault="008A412D" w:rsidP="007021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Задание 3 устной части ЕГЭ – это монологическое тематическое высказывание с опорой на вербальную ситуацию и визуальную информацию (одну, выбранную из трёх предложенных, фотографию).</w:t>
      </w:r>
      <w:r w:rsidR="00806337" w:rsidRPr="00832B61">
        <w:rPr>
          <w:rFonts w:ascii="Times New Roman" w:hAnsi="Times New Roman" w:cs="Times New Roman"/>
          <w:sz w:val="28"/>
          <w:szCs w:val="28"/>
        </w:rPr>
        <w:t xml:space="preserve"> Ученику ставится коммуникативная задача: </w:t>
      </w:r>
      <w:r w:rsidR="001C19C4" w:rsidRPr="00832B61">
        <w:rPr>
          <w:rFonts w:ascii="Times New Roman" w:hAnsi="Times New Roman" w:cs="Times New Roman"/>
          <w:sz w:val="28"/>
          <w:szCs w:val="28"/>
        </w:rPr>
        <w:t xml:space="preserve">рассказать, где было снято фото, </w:t>
      </w:r>
      <w:proofErr w:type="gramStart"/>
      <w:r w:rsidR="001C19C4" w:rsidRPr="00832B6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1C19C4" w:rsidRPr="00832B61">
        <w:rPr>
          <w:rFonts w:ascii="Times New Roman" w:hAnsi="Times New Roman" w:cs="Times New Roman"/>
          <w:sz w:val="28"/>
          <w:szCs w:val="28"/>
        </w:rPr>
        <w:t>/что изображено на фото, ч</w:t>
      </w:r>
      <w:r w:rsidR="00211115" w:rsidRPr="00832B61">
        <w:rPr>
          <w:rFonts w:ascii="Times New Roman" w:hAnsi="Times New Roman" w:cs="Times New Roman"/>
          <w:sz w:val="28"/>
          <w:szCs w:val="28"/>
        </w:rPr>
        <w:t>то происходит, п</w:t>
      </w:r>
      <w:r w:rsidR="001C19C4" w:rsidRPr="00832B61">
        <w:rPr>
          <w:rFonts w:ascii="Times New Roman" w:hAnsi="Times New Roman" w:cs="Times New Roman"/>
          <w:sz w:val="28"/>
          <w:szCs w:val="28"/>
        </w:rPr>
        <w:t>рич</w:t>
      </w:r>
      <w:r w:rsidR="00211115" w:rsidRPr="00832B61">
        <w:rPr>
          <w:rFonts w:ascii="Times New Roman" w:hAnsi="Times New Roman" w:cs="Times New Roman"/>
          <w:sz w:val="28"/>
          <w:szCs w:val="28"/>
        </w:rPr>
        <w:t xml:space="preserve">ина, по которой было снято фото, </w:t>
      </w:r>
      <w:r w:rsidRPr="00832B61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806337" w:rsidRPr="00832B61">
        <w:rPr>
          <w:rFonts w:ascii="Times New Roman" w:hAnsi="Times New Roman" w:cs="Times New Roman"/>
          <w:sz w:val="28"/>
          <w:szCs w:val="28"/>
        </w:rPr>
        <w:t xml:space="preserve">решил показать это фото другу? </w:t>
      </w:r>
      <w:r w:rsidR="001C19C4" w:rsidRPr="00832B61">
        <w:rPr>
          <w:rFonts w:ascii="Times New Roman" w:hAnsi="Times New Roman" w:cs="Times New Roman"/>
          <w:sz w:val="28"/>
          <w:szCs w:val="28"/>
        </w:rPr>
        <w:t xml:space="preserve">Решение коммуникативной задачи - даны ответы на все вопросы - 3 балла </w:t>
      </w:r>
      <w:r w:rsidR="00E356F1" w:rsidRPr="00832B61">
        <w:rPr>
          <w:rFonts w:ascii="Times New Roman" w:hAnsi="Times New Roman" w:cs="Times New Roman"/>
          <w:sz w:val="28"/>
          <w:szCs w:val="28"/>
        </w:rPr>
        <w:t>максимум.</w:t>
      </w:r>
      <w:r w:rsidR="00AD727F">
        <w:rPr>
          <w:rFonts w:ascii="Times New Roman" w:hAnsi="Times New Roman" w:cs="Times New Roman"/>
          <w:sz w:val="28"/>
          <w:szCs w:val="28"/>
        </w:rPr>
        <w:t xml:space="preserve"> </w:t>
      </w:r>
      <w:r w:rsidR="00E356F1" w:rsidRPr="00832B61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806318" w:rsidRPr="00832B61">
        <w:rPr>
          <w:rFonts w:ascii="Times New Roman" w:hAnsi="Times New Roman" w:cs="Times New Roman"/>
          <w:sz w:val="28"/>
          <w:szCs w:val="28"/>
        </w:rPr>
        <w:t>о</w:t>
      </w:r>
      <w:r w:rsidR="00E356F1" w:rsidRPr="00832B61">
        <w:rPr>
          <w:rFonts w:ascii="Times New Roman" w:hAnsi="Times New Roman" w:cs="Times New Roman"/>
          <w:sz w:val="28"/>
          <w:szCs w:val="28"/>
        </w:rPr>
        <w:t>рганизация устного высказывания (макс. – 2 балла), языковое оформление высказывания (макс. –2 балла). За всё задание можно получить 7 баллов</w:t>
      </w:r>
      <w:r w:rsidR="00A66CAB" w:rsidRPr="00832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400" w:rsidRPr="00832B61" w:rsidRDefault="00906400" w:rsidP="007021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Обратите особое внимание на организацию</w:t>
      </w:r>
      <w:r w:rsidR="008A20BB" w:rsidRPr="00832B61">
        <w:rPr>
          <w:rFonts w:ascii="Times New Roman" w:hAnsi="Times New Roman" w:cs="Times New Roman"/>
          <w:sz w:val="28"/>
          <w:szCs w:val="28"/>
        </w:rPr>
        <w:t xml:space="preserve"> высказывания:</w:t>
      </w:r>
      <w:r w:rsidRPr="00832B61">
        <w:rPr>
          <w:rFonts w:ascii="Times New Roman" w:hAnsi="Times New Roman" w:cs="Times New Roman"/>
          <w:sz w:val="28"/>
          <w:szCs w:val="28"/>
        </w:rPr>
        <w:t xml:space="preserve"> наличие вступительной и заключительной фразы, завершенность высказывания, правильное использование средств логической связи.</w:t>
      </w:r>
    </w:p>
    <w:p w:rsidR="007021C3" w:rsidRDefault="00DA30E4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В языковом оформлении</w:t>
      </w:r>
      <w:r w:rsidR="00906400" w:rsidRPr="00832B61">
        <w:rPr>
          <w:rFonts w:ascii="Times New Roman" w:hAnsi="Times New Roman" w:cs="Times New Roman"/>
          <w:sz w:val="28"/>
          <w:szCs w:val="28"/>
        </w:rPr>
        <w:t xml:space="preserve"> допускается не более </w:t>
      </w:r>
      <w:r w:rsidR="00827621" w:rsidRPr="00832B61">
        <w:rPr>
          <w:rFonts w:ascii="Times New Roman" w:hAnsi="Times New Roman" w:cs="Times New Roman"/>
          <w:sz w:val="28"/>
          <w:szCs w:val="28"/>
        </w:rPr>
        <w:t xml:space="preserve">2 </w:t>
      </w:r>
      <w:r w:rsidR="00906400" w:rsidRPr="00832B61">
        <w:rPr>
          <w:rFonts w:ascii="Times New Roman" w:hAnsi="Times New Roman" w:cs="Times New Roman"/>
          <w:sz w:val="28"/>
          <w:szCs w:val="28"/>
        </w:rPr>
        <w:t xml:space="preserve">негрубых лексико-грамматических </w:t>
      </w:r>
      <w:r w:rsidR="00827621" w:rsidRPr="00832B61">
        <w:rPr>
          <w:rFonts w:ascii="Times New Roman" w:hAnsi="Times New Roman" w:cs="Times New Roman"/>
          <w:sz w:val="28"/>
          <w:szCs w:val="28"/>
        </w:rPr>
        <w:t xml:space="preserve">и/или </w:t>
      </w:r>
      <w:r w:rsidR="00906400" w:rsidRPr="00832B6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27621" w:rsidRPr="00832B61">
        <w:rPr>
          <w:rFonts w:ascii="Times New Roman" w:hAnsi="Times New Roman" w:cs="Times New Roman"/>
          <w:sz w:val="28"/>
          <w:szCs w:val="28"/>
        </w:rPr>
        <w:t xml:space="preserve">2 </w:t>
      </w:r>
      <w:r w:rsidR="00906400" w:rsidRPr="00832B61">
        <w:rPr>
          <w:rFonts w:ascii="Times New Roman" w:hAnsi="Times New Roman" w:cs="Times New Roman"/>
          <w:sz w:val="28"/>
          <w:szCs w:val="28"/>
        </w:rPr>
        <w:t>негрубых фонетических ошибок</w:t>
      </w:r>
      <w:r w:rsidR="00827621" w:rsidRPr="00832B61">
        <w:rPr>
          <w:rFonts w:ascii="Times New Roman" w:hAnsi="Times New Roman" w:cs="Times New Roman"/>
          <w:sz w:val="28"/>
          <w:szCs w:val="28"/>
        </w:rPr>
        <w:t>.</w:t>
      </w:r>
    </w:p>
    <w:p w:rsidR="001C19C4" w:rsidRPr="00832B61" w:rsidRDefault="00827621" w:rsidP="007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Привожу дополнительную схему</w:t>
      </w:r>
      <w:r w:rsidR="00806318" w:rsidRPr="00832B61">
        <w:rPr>
          <w:rFonts w:ascii="Times New Roman" w:hAnsi="Times New Roman" w:cs="Times New Roman"/>
          <w:sz w:val="28"/>
          <w:szCs w:val="28"/>
        </w:rPr>
        <w:t xml:space="preserve"> оценивания для эксперта:</w:t>
      </w:r>
    </w:p>
    <w:tbl>
      <w:tblPr>
        <w:tblStyle w:val="a4"/>
        <w:tblW w:w="9513" w:type="dxa"/>
        <w:tblLook w:val="0600" w:firstRow="0" w:lastRow="0" w:firstColumn="0" w:lastColumn="0" w:noHBand="1" w:noVBand="1"/>
      </w:tblPr>
      <w:tblGrid>
        <w:gridCol w:w="2391"/>
        <w:gridCol w:w="5949"/>
        <w:gridCol w:w="1173"/>
      </w:tblGrid>
      <w:tr w:rsidR="00A66CAB" w:rsidRPr="00832B61" w:rsidTr="00AD727F">
        <w:trPr>
          <w:trHeight w:val="647"/>
        </w:trPr>
        <w:tc>
          <w:tcPr>
            <w:tcW w:w="2391" w:type="dxa"/>
            <w:vMerge w:val="restart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1.     Решение коммуникативной задачи (Содержание)</w:t>
            </w:r>
          </w:p>
        </w:tc>
        <w:tc>
          <w:tcPr>
            <w:tcW w:w="5949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Аспект 1.</w:t>
            </w: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 xml:space="preserve"> Ответ на вопрос, когда было сделано фото, дан</w:t>
            </w:r>
          </w:p>
        </w:tc>
        <w:tc>
          <w:tcPr>
            <w:tcW w:w="1173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6CAB" w:rsidRPr="00832B61" w:rsidTr="00AD727F">
        <w:trPr>
          <w:trHeight w:val="711"/>
        </w:trPr>
        <w:tc>
          <w:tcPr>
            <w:tcW w:w="0" w:type="auto"/>
            <w:vMerge/>
            <w:hideMark/>
          </w:tcPr>
          <w:p w:rsidR="00A66CAB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Аспект 2. </w:t>
            </w: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вопрос, </w:t>
            </w:r>
            <w:proofErr w:type="gramStart"/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/что изображено на фото, дан</w:t>
            </w:r>
          </w:p>
        </w:tc>
        <w:tc>
          <w:tcPr>
            <w:tcW w:w="1173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6CAB" w:rsidRPr="00832B61" w:rsidTr="00AD727F">
        <w:trPr>
          <w:trHeight w:val="711"/>
        </w:trPr>
        <w:tc>
          <w:tcPr>
            <w:tcW w:w="0" w:type="auto"/>
            <w:vMerge/>
            <w:hideMark/>
          </w:tcPr>
          <w:p w:rsidR="00A66CAB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Аспект 3. </w:t>
            </w: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Ответ на вопрос, что происходит на фото, дан</w:t>
            </w:r>
          </w:p>
        </w:tc>
        <w:tc>
          <w:tcPr>
            <w:tcW w:w="1173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6CAB" w:rsidRPr="00832B61" w:rsidTr="00AD727F">
        <w:trPr>
          <w:trHeight w:val="711"/>
        </w:trPr>
        <w:tc>
          <w:tcPr>
            <w:tcW w:w="0" w:type="auto"/>
            <w:vMerge/>
            <w:hideMark/>
          </w:tcPr>
          <w:p w:rsidR="00A66CAB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Аспект 4. </w:t>
            </w: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Ответ на вопрос, почему  автор сделал это фото, дан</w:t>
            </w:r>
          </w:p>
        </w:tc>
        <w:tc>
          <w:tcPr>
            <w:tcW w:w="1173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6CAB" w:rsidRPr="00832B61" w:rsidTr="00AD727F">
        <w:trPr>
          <w:trHeight w:val="711"/>
        </w:trPr>
        <w:tc>
          <w:tcPr>
            <w:tcW w:w="0" w:type="auto"/>
            <w:vMerge/>
            <w:hideMark/>
          </w:tcPr>
          <w:p w:rsidR="00A66CAB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Аспект 5. </w:t>
            </w: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Ответ на вопрос, почему  автор решил показать это фото другу, дан</w:t>
            </w:r>
          </w:p>
        </w:tc>
        <w:tc>
          <w:tcPr>
            <w:tcW w:w="1173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6CAB" w:rsidRPr="00832B61" w:rsidTr="00AD727F">
        <w:trPr>
          <w:trHeight w:val="744"/>
        </w:trPr>
        <w:tc>
          <w:tcPr>
            <w:tcW w:w="0" w:type="auto"/>
            <w:vMerge/>
            <w:hideMark/>
          </w:tcPr>
          <w:p w:rsidR="00A66CAB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БАЛЛ  (максимальный балл – 3) </w:t>
            </w:r>
          </w:p>
        </w:tc>
        <w:tc>
          <w:tcPr>
            <w:tcW w:w="1173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6CAB" w:rsidRPr="00832B61" w:rsidTr="00AD727F">
        <w:trPr>
          <w:trHeight w:val="711"/>
        </w:trPr>
        <w:tc>
          <w:tcPr>
            <w:tcW w:w="2391" w:type="dxa"/>
            <w:vMerge w:val="restart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Организация</w:t>
            </w:r>
          </w:p>
        </w:tc>
        <w:tc>
          <w:tcPr>
            <w:tcW w:w="5949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Наличие вступления и заключения, завершенность высказывания</w:t>
            </w:r>
          </w:p>
        </w:tc>
        <w:tc>
          <w:tcPr>
            <w:tcW w:w="1173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6CAB" w:rsidRPr="00832B61" w:rsidTr="00AD727F">
        <w:trPr>
          <w:trHeight w:val="711"/>
        </w:trPr>
        <w:tc>
          <w:tcPr>
            <w:tcW w:w="0" w:type="auto"/>
            <w:vMerge/>
            <w:hideMark/>
          </w:tcPr>
          <w:p w:rsidR="00A66CAB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Логичность и использование средств логической связи</w:t>
            </w:r>
          </w:p>
        </w:tc>
        <w:tc>
          <w:tcPr>
            <w:tcW w:w="1173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6CAB" w:rsidRPr="00832B61" w:rsidTr="00AD727F">
        <w:trPr>
          <w:trHeight w:val="744"/>
        </w:trPr>
        <w:tc>
          <w:tcPr>
            <w:tcW w:w="0" w:type="auto"/>
            <w:vMerge/>
            <w:hideMark/>
          </w:tcPr>
          <w:p w:rsidR="00A66CAB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БАЛЛ  (максимальный балл – </w:t>
            </w:r>
            <w:r w:rsidRPr="00832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73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6CAB" w:rsidRPr="00832B61" w:rsidTr="00AD727F">
        <w:trPr>
          <w:trHeight w:val="1134"/>
        </w:trPr>
        <w:tc>
          <w:tcPr>
            <w:tcW w:w="2391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5949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ЯЗЫКОВОЕ ОФОРМЛЕНИЕ ВЫСКАЗЫВАНИЯ (максимальный балл – 2)</w:t>
            </w:r>
          </w:p>
        </w:tc>
        <w:tc>
          <w:tcPr>
            <w:tcW w:w="1173" w:type="dxa"/>
            <w:hideMark/>
          </w:tcPr>
          <w:p w:rsidR="00F209FF" w:rsidRPr="00832B61" w:rsidRDefault="00A66CAB" w:rsidP="0083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B21C9" w:rsidRPr="00832B61" w:rsidRDefault="00583DDF" w:rsidP="007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 xml:space="preserve">Нужно научить ученика максимально быстро делать выбор фотографии и описывать её по предложенному плану. Желательно, чтобы конструкции, с которых </w:t>
      </w:r>
      <w:r w:rsidR="004A60FB" w:rsidRPr="00832B61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832B61">
        <w:rPr>
          <w:rFonts w:ascii="Times New Roman" w:hAnsi="Times New Roman" w:cs="Times New Roman"/>
          <w:sz w:val="28"/>
          <w:szCs w:val="28"/>
        </w:rPr>
        <w:t xml:space="preserve">будет начинать свои предложения, вводные слова (“I’m absolutely sure…”, “I doubt that …”, “Actually” и т.д.) были отработаны до степени автоматизма. </w:t>
      </w:r>
    </w:p>
    <w:p w:rsidR="008B21C9" w:rsidRPr="00832B61" w:rsidRDefault="008B21C9" w:rsidP="00832B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B61">
        <w:rPr>
          <w:rFonts w:ascii="Times New Roman" w:hAnsi="Times New Roman" w:cs="Times New Roman"/>
          <w:b/>
          <w:i/>
          <w:sz w:val="28"/>
          <w:szCs w:val="28"/>
        </w:rPr>
        <w:t>Стратегии выполнения Задания 3</w:t>
      </w:r>
      <w:r w:rsidR="00CB3B5F" w:rsidRPr="00832B61">
        <w:rPr>
          <w:rFonts w:ascii="Times New Roman" w:hAnsi="Times New Roman" w:cs="Times New Roman"/>
          <w:b/>
          <w:i/>
          <w:sz w:val="28"/>
          <w:szCs w:val="28"/>
        </w:rPr>
        <w:t xml:space="preserve"> для учащихся</w:t>
      </w:r>
    </w:p>
    <w:p w:rsidR="008B21C9" w:rsidRPr="00832B61" w:rsidRDefault="008B21C9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•</w:t>
      </w:r>
      <w:r w:rsidRPr="00832B61">
        <w:rPr>
          <w:rFonts w:ascii="Times New Roman" w:hAnsi="Times New Roman" w:cs="Times New Roman"/>
          <w:sz w:val="28"/>
          <w:szCs w:val="28"/>
        </w:rPr>
        <w:tab/>
        <w:t>В данном задании необходимо описать ТОЛЬКО ОДНУ картинку на Ваш выбор.</w:t>
      </w:r>
    </w:p>
    <w:p w:rsidR="008B21C9" w:rsidRPr="00832B61" w:rsidRDefault="008B21C9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•</w:t>
      </w:r>
      <w:r w:rsidRPr="00832B61">
        <w:rPr>
          <w:rFonts w:ascii="Times New Roman" w:hAnsi="Times New Roman" w:cs="Times New Roman"/>
          <w:sz w:val="28"/>
          <w:szCs w:val="28"/>
        </w:rPr>
        <w:tab/>
        <w:t>Начинайте своё высказывание с представления темы (вступления). Тема указана в формулировке задания.</w:t>
      </w:r>
    </w:p>
    <w:p w:rsidR="008B21C9" w:rsidRPr="00832B61" w:rsidRDefault="008B21C9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•</w:t>
      </w:r>
      <w:r w:rsidRPr="00832B61">
        <w:rPr>
          <w:rFonts w:ascii="Times New Roman" w:hAnsi="Times New Roman" w:cs="Times New Roman"/>
          <w:sz w:val="28"/>
          <w:szCs w:val="28"/>
        </w:rPr>
        <w:tab/>
        <w:t>Стройте высказывание в соответствии с предложенным планом, для того чтобы обеспечить логичность высказывания.</w:t>
      </w:r>
    </w:p>
    <w:p w:rsidR="008B21C9" w:rsidRPr="00832B61" w:rsidRDefault="008B21C9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•</w:t>
      </w:r>
      <w:r w:rsidRPr="00832B61">
        <w:rPr>
          <w:rFonts w:ascii="Times New Roman" w:hAnsi="Times New Roman" w:cs="Times New Roman"/>
          <w:sz w:val="28"/>
          <w:szCs w:val="28"/>
        </w:rPr>
        <w:tab/>
        <w:t>Используйте средства логической связи.</w:t>
      </w:r>
    </w:p>
    <w:p w:rsidR="008B21C9" w:rsidRPr="00832B61" w:rsidRDefault="008B21C9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•</w:t>
      </w:r>
      <w:r w:rsidRPr="00832B61">
        <w:rPr>
          <w:rFonts w:ascii="Times New Roman" w:hAnsi="Times New Roman" w:cs="Times New Roman"/>
          <w:sz w:val="28"/>
          <w:szCs w:val="28"/>
        </w:rPr>
        <w:tab/>
        <w:t>Предлагайте развёрнутую аргументацию, когда это необходимо.</w:t>
      </w:r>
    </w:p>
    <w:p w:rsidR="008B21C9" w:rsidRPr="00832B61" w:rsidRDefault="008B21C9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•</w:t>
      </w:r>
      <w:r w:rsidRPr="00832B61">
        <w:rPr>
          <w:rFonts w:ascii="Times New Roman" w:hAnsi="Times New Roman" w:cs="Times New Roman"/>
          <w:sz w:val="28"/>
          <w:szCs w:val="28"/>
        </w:rPr>
        <w:tab/>
        <w:t>Не давайте избыточную информацию, подробно комментируя каждый пункт плана, так как Вам может не хватить времени.</w:t>
      </w:r>
    </w:p>
    <w:p w:rsidR="008B21C9" w:rsidRPr="00832B61" w:rsidRDefault="008B21C9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•</w:t>
      </w:r>
      <w:r w:rsidRPr="00832B61">
        <w:rPr>
          <w:rFonts w:ascii="Times New Roman" w:hAnsi="Times New Roman" w:cs="Times New Roman"/>
          <w:sz w:val="28"/>
          <w:szCs w:val="28"/>
        </w:rPr>
        <w:tab/>
        <w:t>При описании фотографии старайтесь не использовать слишком сложные грамматические конструкции.</w:t>
      </w:r>
    </w:p>
    <w:p w:rsidR="001C19C4" w:rsidRPr="00832B61" w:rsidRDefault="008B21C9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•</w:t>
      </w:r>
      <w:r w:rsidRPr="00832B61">
        <w:rPr>
          <w:rFonts w:ascii="Times New Roman" w:hAnsi="Times New Roman" w:cs="Times New Roman"/>
          <w:sz w:val="28"/>
          <w:szCs w:val="28"/>
        </w:rPr>
        <w:tab/>
        <w:t>Используйте больше прилагательных.</w:t>
      </w:r>
    </w:p>
    <w:p w:rsidR="00276652" w:rsidRDefault="00652170" w:rsidP="007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Задание 4 – сравнить 2 фото</w:t>
      </w:r>
      <w:r w:rsidR="00195208" w:rsidRPr="00832B61">
        <w:rPr>
          <w:rFonts w:ascii="Times New Roman" w:hAnsi="Times New Roman" w:cs="Times New Roman"/>
          <w:sz w:val="28"/>
          <w:szCs w:val="28"/>
        </w:rPr>
        <w:t>. Это задание повышенного уровня</w:t>
      </w:r>
      <w:r w:rsidR="00595F95" w:rsidRPr="00832B61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195208" w:rsidRPr="00832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DCB" w:rsidRPr="00832B61" w:rsidRDefault="00195208" w:rsidP="007021C3">
      <w:pPr>
        <w:spacing w:after="0" w:line="240" w:lineRule="auto"/>
        <w:ind w:firstLine="708"/>
        <w:jc w:val="both"/>
        <w:rPr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Что подлежит оцениванию</w:t>
      </w:r>
      <w:r w:rsidR="00587472" w:rsidRPr="00832B61">
        <w:rPr>
          <w:rFonts w:ascii="Times New Roman" w:hAnsi="Times New Roman" w:cs="Times New Roman"/>
          <w:sz w:val="28"/>
          <w:szCs w:val="28"/>
        </w:rPr>
        <w:t xml:space="preserve"> и во сколько баллов оценивается</w:t>
      </w:r>
      <w:r w:rsidRPr="00832B61">
        <w:rPr>
          <w:rFonts w:ascii="Times New Roman" w:hAnsi="Times New Roman" w:cs="Times New Roman"/>
          <w:sz w:val="28"/>
          <w:szCs w:val="28"/>
        </w:rPr>
        <w:t>, можно понять</w:t>
      </w:r>
      <w:r w:rsidR="00587472" w:rsidRPr="00832B61">
        <w:rPr>
          <w:rFonts w:ascii="Times New Roman" w:hAnsi="Times New Roman" w:cs="Times New Roman"/>
          <w:sz w:val="28"/>
          <w:szCs w:val="28"/>
        </w:rPr>
        <w:t>, и</w:t>
      </w:r>
      <w:r w:rsidRPr="00832B61">
        <w:rPr>
          <w:rFonts w:ascii="Times New Roman" w:hAnsi="Times New Roman" w:cs="Times New Roman"/>
          <w:sz w:val="28"/>
          <w:szCs w:val="28"/>
        </w:rPr>
        <w:t>зучив дополнительную схему для эксперта</w:t>
      </w:r>
      <w:r w:rsidR="00587472" w:rsidRPr="00832B61">
        <w:rPr>
          <w:rFonts w:ascii="Times New Roman" w:hAnsi="Times New Roman" w:cs="Times New Roman"/>
          <w:sz w:val="28"/>
          <w:szCs w:val="28"/>
        </w:rPr>
        <w:t>, приведённую ниже</w:t>
      </w:r>
      <w:r w:rsidRPr="00832B61">
        <w:rPr>
          <w:rFonts w:ascii="Times New Roman" w:hAnsi="Times New Roman" w:cs="Times New Roman"/>
          <w:sz w:val="28"/>
          <w:szCs w:val="28"/>
        </w:rPr>
        <w:t>.</w:t>
      </w:r>
    </w:p>
    <w:p w:rsidR="00652170" w:rsidRPr="00832B61" w:rsidRDefault="00773DCB" w:rsidP="007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Стоит научить учеников быстро определять сходства и различия, чтобы не тратить на это лишнее время. В остальном это задание схоже с предыдущим, однако важно обратить внимание на отработку степеней сравнения, которые здесь точно пригодятся.</w:t>
      </w:r>
    </w:p>
    <w:p w:rsidR="00276652" w:rsidRDefault="00276652" w:rsidP="007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595F95" w:rsidRPr="00832B61">
        <w:rPr>
          <w:rFonts w:ascii="Times New Roman" w:hAnsi="Times New Roman" w:cs="Times New Roman"/>
          <w:sz w:val="28"/>
          <w:szCs w:val="28"/>
        </w:rPr>
        <w:t xml:space="preserve">Надо </w:t>
      </w:r>
      <w:r w:rsidR="00231891" w:rsidRPr="00832B61">
        <w:rPr>
          <w:rFonts w:ascii="Times New Roman" w:hAnsi="Times New Roman" w:cs="Times New Roman"/>
          <w:sz w:val="28"/>
          <w:szCs w:val="28"/>
        </w:rPr>
        <w:t>на</w:t>
      </w:r>
      <w:r w:rsidR="00595F95" w:rsidRPr="00832B61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81784E" w:rsidRPr="00832B61">
        <w:rPr>
          <w:rFonts w:ascii="Times New Roman" w:hAnsi="Times New Roman" w:cs="Times New Roman"/>
          <w:sz w:val="28"/>
          <w:szCs w:val="28"/>
        </w:rPr>
        <w:t>ребят начина</w:t>
      </w:r>
      <w:r w:rsidR="00282E0E" w:rsidRPr="00832B61">
        <w:rPr>
          <w:rFonts w:ascii="Times New Roman" w:hAnsi="Times New Roman" w:cs="Times New Roman"/>
          <w:sz w:val="28"/>
          <w:szCs w:val="28"/>
        </w:rPr>
        <w:t>ть высказывание с представления темы (вступления). Тема указана в формулировке задания, обратите внимание на четвертый подпункт, где частично раскрыта ситуация</w:t>
      </w:r>
      <w:r w:rsidR="0081784E" w:rsidRPr="00832B61">
        <w:rPr>
          <w:rFonts w:ascii="Times New Roman" w:hAnsi="Times New Roman" w:cs="Times New Roman"/>
          <w:sz w:val="28"/>
          <w:szCs w:val="28"/>
        </w:rPr>
        <w:t>.</w:t>
      </w:r>
      <w:r w:rsidR="00231891" w:rsidRPr="00832B61">
        <w:rPr>
          <w:rFonts w:ascii="Times New Roman" w:hAnsi="Times New Roman" w:cs="Times New Roman"/>
          <w:sz w:val="28"/>
          <w:szCs w:val="28"/>
        </w:rPr>
        <w:t xml:space="preserve"> Помним</w:t>
      </w:r>
      <w:r w:rsidR="00282E0E" w:rsidRPr="00832B61">
        <w:rPr>
          <w:rFonts w:ascii="Times New Roman" w:hAnsi="Times New Roman" w:cs="Times New Roman"/>
          <w:sz w:val="28"/>
          <w:szCs w:val="28"/>
        </w:rPr>
        <w:t>, что в ответе должны присутствовать вступительная и заключительная фразы.</w:t>
      </w:r>
      <w:r w:rsidR="00A74E64" w:rsidRPr="00832B61">
        <w:rPr>
          <w:rFonts w:ascii="Times New Roman" w:hAnsi="Times New Roman" w:cs="Times New Roman"/>
          <w:sz w:val="28"/>
          <w:szCs w:val="28"/>
        </w:rPr>
        <w:t xml:space="preserve"> В задании надо </w:t>
      </w:r>
      <w:r w:rsidR="00A74E64" w:rsidRPr="00832B61">
        <w:rPr>
          <w:rFonts w:ascii="Times New Roman" w:hAnsi="Times New Roman" w:cs="Times New Roman"/>
          <w:sz w:val="28"/>
          <w:szCs w:val="28"/>
          <w:u w:val="single"/>
        </w:rPr>
        <w:t>сравнивать</w:t>
      </w:r>
      <w:r w:rsidR="00A74E64" w:rsidRPr="00832B61">
        <w:rPr>
          <w:rFonts w:ascii="Times New Roman" w:hAnsi="Times New Roman" w:cs="Times New Roman"/>
          <w:sz w:val="28"/>
          <w:szCs w:val="28"/>
        </w:rPr>
        <w:t>, а не подробно описывать каждую фотографию в отдельности.</w:t>
      </w:r>
      <w:r w:rsidR="001A78BC" w:rsidRPr="00832B61">
        <w:rPr>
          <w:rFonts w:ascii="Times New Roman" w:hAnsi="Times New Roman" w:cs="Times New Roman"/>
          <w:sz w:val="28"/>
          <w:szCs w:val="28"/>
        </w:rPr>
        <w:t xml:space="preserve"> Учим ребят отмеча</w:t>
      </w:r>
      <w:r w:rsidR="00282E0E" w:rsidRPr="00832B61">
        <w:rPr>
          <w:rFonts w:ascii="Times New Roman" w:hAnsi="Times New Roman" w:cs="Times New Roman"/>
          <w:sz w:val="28"/>
          <w:szCs w:val="28"/>
        </w:rPr>
        <w:t xml:space="preserve">ть общие и отличительные черты предложенных фотографий, </w:t>
      </w:r>
      <w:r w:rsidR="001A78BC" w:rsidRPr="00832B61">
        <w:rPr>
          <w:rFonts w:ascii="Times New Roman" w:hAnsi="Times New Roman" w:cs="Times New Roman"/>
          <w:sz w:val="28"/>
          <w:szCs w:val="28"/>
        </w:rPr>
        <w:t xml:space="preserve">увидеть 2 сходства и 2 отличия. </w:t>
      </w:r>
      <w:r w:rsidR="005C0C5C" w:rsidRPr="00832B61">
        <w:rPr>
          <w:rFonts w:ascii="Times New Roman" w:hAnsi="Times New Roman" w:cs="Times New Roman"/>
          <w:sz w:val="28"/>
          <w:szCs w:val="28"/>
        </w:rPr>
        <w:t>Дайте ученикам</w:t>
      </w:r>
      <w:r w:rsidR="00282E0E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282E0E" w:rsidRPr="00832B61">
        <w:rPr>
          <w:rFonts w:ascii="Times New Roman" w:hAnsi="Times New Roman" w:cs="Times New Roman"/>
          <w:sz w:val="28"/>
          <w:szCs w:val="28"/>
        </w:rPr>
        <w:lastRenderedPageBreak/>
        <w:t xml:space="preserve">разговорные </w:t>
      </w:r>
      <w:r w:rsidR="005C0C5C" w:rsidRPr="00832B61">
        <w:rPr>
          <w:rFonts w:ascii="Times New Roman" w:hAnsi="Times New Roman" w:cs="Times New Roman"/>
          <w:sz w:val="28"/>
          <w:szCs w:val="28"/>
        </w:rPr>
        <w:t xml:space="preserve">клише при сравнении фотографий. Учите </w:t>
      </w:r>
      <w:r w:rsidR="00282E0E" w:rsidRPr="00832B61">
        <w:rPr>
          <w:rFonts w:ascii="Times New Roman" w:hAnsi="Times New Roman" w:cs="Times New Roman"/>
          <w:sz w:val="28"/>
          <w:szCs w:val="28"/>
        </w:rPr>
        <w:t>выска</w:t>
      </w:r>
      <w:r w:rsidR="005C0C5C" w:rsidRPr="00832B61">
        <w:rPr>
          <w:rFonts w:ascii="Times New Roman" w:hAnsi="Times New Roman" w:cs="Times New Roman"/>
          <w:sz w:val="28"/>
          <w:szCs w:val="28"/>
        </w:rPr>
        <w:t>зывать</w:t>
      </w:r>
      <w:r w:rsidR="004B324C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5C0C5C" w:rsidRPr="00832B61">
        <w:rPr>
          <w:rFonts w:ascii="Times New Roman" w:hAnsi="Times New Roman" w:cs="Times New Roman"/>
          <w:sz w:val="28"/>
          <w:szCs w:val="28"/>
        </w:rPr>
        <w:t>собственное мнение с последующей</w:t>
      </w:r>
      <w:r w:rsidR="004B324C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5C0C5C" w:rsidRPr="00832B61">
        <w:rPr>
          <w:rFonts w:ascii="Times New Roman" w:hAnsi="Times New Roman" w:cs="Times New Roman"/>
          <w:sz w:val="28"/>
          <w:szCs w:val="28"/>
        </w:rPr>
        <w:t>аргументацией</w:t>
      </w:r>
      <w:r w:rsidR="00550AE0" w:rsidRPr="00832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EB4" w:rsidRPr="00832B61" w:rsidRDefault="00276652" w:rsidP="007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550AE0" w:rsidRPr="00832B61">
        <w:rPr>
          <w:rFonts w:ascii="Times New Roman" w:hAnsi="Times New Roman" w:cs="Times New Roman"/>
          <w:sz w:val="28"/>
          <w:szCs w:val="28"/>
        </w:rPr>
        <w:t>Если ребёнок затрудняется в ответе</w:t>
      </w:r>
      <w:r w:rsidR="006E0603" w:rsidRPr="00832B61">
        <w:rPr>
          <w:rFonts w:ascii="Times New Roman" w:hAnsi="Times New Roman" w:cs="Times New Roman"/>
          <w:sz w:val="28"/>
          <w:szCs w:val="28"/>
        </w:rPr>
        <w:t>,</w:t>
      </w:r>
      <w:r w:rsidR="00550AE0" w:rsidRPr="00832B61">
        <w:rPr>
          <w:rFonts w:ascii="Times New Roman" w:hAnsi="Times New Roman" w:cs="Times New Roman"/>
          <w:sz w:val="28"/>
          <w:szCs w:val="28"/>
        </w:rPr>
        <w:t xml:space="preserve"> посоветуйте ему н</w:t>
      </w:r>
      <w:r w:rsidR="00282E0E" w:rsidRPr="00832B61">
        <w:rPr>
          <w:rFonts w:ascii="Times New Roman" w:hAnsi="Times New Roman" w:cs="Times New Roman"/>
          <w:sz w:val="28"/>
          <w:szCs w:val="28"/>
        </w:rPr>
        <w:t>е</w:t>
      </w:r>
      <w:r w:rsidR="004B324C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550AE0" w:rsidRPr="00832B61">
        <w:rPr>
          <w:rFonts w:ascii="Times New Roman" w:hAnsi="Times New Roman" w:cs="Times New Roman"/>
          <w:sz w:val="28"/>
          <w:szCs w:val="28"/>
        </w:rPr>
        <w:t xml:space="preserve">молчать </w:t>
      </w:r>
      <w:r w:rsidR="00282E0E" w:rsidRPr="00832B61">
        <w:rPr>
          <w:rFonts w:ascii="Times New Roman" w:hAnsi="Times New Roman" w:cs="Times New Roman"/>
          <w:sz w:val="28"/>
          <w:szCs w:val="28"/>
        </w:rPr>
        <w:t>и</w:t>
      </w:r>
      <w:r w:rsidR="004B324C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550AE0" w:rsidRPr="00832B61">
        <w:rPr>
          <w:rFonts w:ascii="Times New Roman" w:hAnsi="Times New Roman" w:cs="Times New Roman"/>
          <w:sz w:val="28"/>
          <w:szCs w:val="28"/>
        </w:rPr>
        <w:t>заполнять</w:t>
      </w:r>
      <w:r w:rsidR="004B324C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282E0E" w:rsidRPr="00832B61">
        <w:rPr>
          <w:rFonts w:ascii="Times New Roman" w:hAnsi="Times New Roman" w:cs="Times New Roman"/>
          <w:sz w:val="28"/>
          <w:szCs w:val="28"/>
        </w:rPr>
        <w:t>паузы</w:t>
      </w:r>
      <w:r w:rsidR="004B324C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282E0E" w:rsidRPr="00832B61">
        <w:rPr>
          <w:rFonts w:ascii="Times New Roman" w:hAnsi="Times New Roman" w:cs="Times New Roman"/>
          <w:sz w:val="28"/>
          <w:szCs w:val="28"/>
        </w:rPr>
        <w:t>с</w:t>
      </w:r>
      <w:r w:rsidR="004B324C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282E0E" w:rsidRPr="00832B61">
        <w:rPr>
          <w:rFonts w:ascii="Times New Roman" w:hAnsi="Times New Roman" w:cs="Times New Roman"/>
          <w:sz w:val="28"/>
          <w:szCs w:val="28"/>
        </w:rPr>
        <w:t>помощью</w:t>
      </w:r>
      <w:r w:rsidR="004B324C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282E0E" w:rsidRPr="00832B61">
        <w:rPr>
          <w:rFonts w:ascii="Times New Roman" w:hAnsi="Times New Roman" w:cs="Times New Roman"/>
          <w:sz w:val="28"/>
          <w:szCs w:val="28"/>
        </w:rPr>
        <w:t>таких</w:t>
      </w:r>
      <w:r w:rsidR="004B324C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282E0E" w:rsidRPr="00832B61">
        <w:rPr>
          <w:rFonts w:ascii="Times New Roman" w:hAnsi="Times New Roman" w:cs="Times New Roman"/>
          <w:sz w:val="28"/>
          <w:szCs w:val="28"/>
        </w:rPr>
        <w:t>выражений, как</w:t>
      </w:r>
      <w:r w:rsidR="004B324C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282E0E" w:rsidRPr="00832B61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282E0E" w:rsidRPr="00832B61">
        <w:rPr>
          <w:rFonts w:ascii="Times New Roman" w:hAnsi="Times New Roman" w:cs="Times New Roman"/>
          <w:sz w:val="28"/>
          <w:szCs w:val="28"/>
        </w:rPr>
        <w:t>…/</w:t>
      </w:r>
      <w:r w:rsidR="00282E0E" w:rsidRPr="00832B61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4B324C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282E0E" w:rsidRPr="00832B61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4B324C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282E0E" w:rsidRPr="00832B61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="00832B61">
        <w:rPr>
          <w:rFonts w:ascii="Times New Roman" w:hAnsi="Times New Roman" w:cs="Times New Roman"/>
          <w:sz w:val="28"/>
          <w:szCs w:val="28"/>
        </w:rPr>
        <w:t>…</w:t>
      </w:r>
      <w:r w:rsidR="00282E0E" w:rsidRPr="00832B61">
        <w:rPr>
          <w:rFonts w:ascii="Times New Roman" w:hAnsi="Times New Roman" w:cs="Times New Roman"/>
          <w:sz w:val="28"/>
          <w:szCs w:val="28"/>
        </w:rPr>
        <w:t>/</w:t>
      </w:r>
      <w:r w:rsidR="00282E0E" w:rsidRPr="00832B6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4B324C" w:rsidRPr="00832B61">
        <w:rPr>
          <w:rFonts w:ascii="Times New Roman" w:hAnsi="Times New Roman" w:cs="Times New Roman"/>
          <w:sz w:val="28"/>
          <w:szCs w:val="28"/>
        </w:rPr>
        <w:t xml:space="preserve"> </w:t>
      </w:r>
      <w:r w:rsidR="00282E0E" w:rsidRPr="00832B61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="00282E0E" w:rsidRPr="00832B61">
        <w:rPr>
          <w:rFonts w:ascii="Times New Roman" w:hAnsi="Times New Roman" w:cs="Times New Roman"/>
          <w:sz w:val="28"/>
          <w:szCs w:val="28"/>
        </w:rPr>
        <w:t>…</w:t>
      </w:r>
    </w:p>
    <w:p w:rsidR="008A0D73" w:rsidRPr="00832B61" w:rsidRDefault="00FD0852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 xml:space="preserve">И последнее: </w:t>
      </w:r>
      <w:r w:rsidR="00773DCB" w:rsidRPr="00832B61">
        <w:rPr>
          <w:rFonts w:ascii="Times New Roman" w:hAnsi="Times New Roman" w:cs="Times New Roman"/>
          <w:sz w:val="28"/>
          <w:szCs w:val="28"/>
        </w:rPr>
        <w:t xml:space="preserve">чем чаще вы отрабатываете то или иное задание, тем чаще тренируете и освежаете в памяти </w:t>
      </w:r>
      <w:r w:rsidRPr="00832B6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73DCB" w:rsidRPr="00832B61">
        <w:rPr>
          <w:rFonts w:ascii="Times New Roman" w:hAnsi="Times New Roman" w:cs="Times New Roman"/>
          <w:sz w:val="28"/>
          <w:szCs w:val="28"/>
        </w:rPr>
        <w:t xml:space="preserve">план, по которому необходимо действовать, тем больше шансов на успех. </w:t>
      </w:r>
      <w:bookmarkStart w:id="0" w:name="_GoBack"/>
      <w:bookmarkEnd w:id="0"/>
    </w:p>
    <w:p w:rsidR="00D44C28" w:rsidRDefault="00D44C28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C28" w:rsidRDefault="00D44C28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C28" w:rsidRDefault="00D44C28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91" w:rsidRPr="00832B61" w:rsidRDefault="008A0D73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 xml:space="preserve">При составлении выступления были использованы следующие </w:t>
      </w:r>
    </w:p>
    <w:p w:rsidR="008A0D73" w:rsidRPr="00832B61" w:rsidRDefault="007821E9" w:rsidP="0083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b/>
          <w:sz w:val="28"/>
          <w:szCs w:val="28"/>
        </w:rPr>
        <w:t>И</w:t>
      </w:r>
      <w:r w:rsidR="008A0D73" w:rsidRPr="00832B61">
        <w:rPr>
          <w:rFonts w:ascii="Times New Roman" w:hAnsi="Times New Roman" w:cs="Times New Roman"/>
          <w:b/>
          <w:sz w:val="28"/>
          <w:szCs w:val="28"/>
        </w:rPr>
        <w:t>сточники и литература</w:t>
      </w:r>
      <w:r w:rsidR="00981C28" w:rsidRPr="00832B61">
        <w:rPr>
          <w:rFonts w:ascii="Times New Roman" w:hAnsi="Times New Roman" w:cs="Times New Roman"/>
          <w:b/>
          <w:sz w:val="28"/>
          <w:szCs w:val="28"/>
        </w:rPr>
        <w:t>:</w:t>
      </w:r>
    </w:p>
    <w:p w:rsidR="008A0D73" w:rsidRPr="00832B61" w:rsidRDefault="00A53A3A" w:rsidP="00832B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>М.В. Вербицкая «</w:t>
      </w:r>
      <w:r w:rsidR="008A0D73" w:rsidRPr="00832B61">
        <w:rPr>
          <w:rFonts w:ascii="Times New Roman" w:hAnsi="Times New Roman" w:cs="Times New Roman"/>
          <w:sz w:val="28"/>
          <w:szCs w:val="28"/>
        </w:rPr>
        <w:t>Критерии оценивания умений и навыков, п</w:t>
      </w:r>
      <w:r w:rsidRPr="00832B61">
        <w:rPr>
          <w:rFonts w:ascii="Times New Roman" w:hAnsi="Times New Roman" w:cs="Times New Roman"/>
          <w:sz w:val="28"/>
          <w:szCs w:val="28"/>
        </w:rPr>
        <w:t xml:space="preserve">роверяемых в устной части ЕГЭ </w:t>
      </w:r>
      <w:r w:rsidR="008A0D73" w:rsidRPr="00832B61">
        <w:rPr>
          <w:rFonts w:ascii="Times New Roman" w:hAnsi="Times New Roman" w:cs="Times New Roman"/>
          <w:sz w:val="28"/>
          <w:szCs w:val="28"/>
        </w:rPr>
        <w:t>по иностранным языкам</w:t>
      </w:r>
      <w:r w:rsidRPr="00832B61">
        <w:rPr>
          <w:rFonts w:ascii="Times New Roman" w:hAnsi="Times New Roman" w:cs="Times New Roman"/>
          <w:sz w:val="28"/>
          <w:szCs w:val="28"/>
        </w:rPr>
        <w:t>», ФИПИ</w:t>
      </w:r>
    </w:p>
    <w:p w:rsidR="00A53A3A" w:rsidRPr="00832B61" w:rsidRDefault="0018521D" w:rsidP="00832B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</w:rPr>
        <w:t xml:space="preserve">Т. Фанштейн «Упражнения для подготовки к разговорной части ЕГЭ» </w:t>
      </w:r>
    </w:p>
    <w:p w:rsidR="005F0D1A" w:rsidRPr="00832B61" w:rsidRDefault="005F0D1A" w:rsidP="00832B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61">
        <w:rPr>
          <w:rFonts w:ascii="Times New Roman" w:hAnsi="Times New Roman" w:cs="Times New Roman"/>
          <w:sz w:val="28"/>
          <w:szCs w:val="28"/>
          <w:lang w:val="en-US"/>
        </w:rPr>
        <w:t>PearsonBooks</w:t>
      </w:r>
      <w:r w:rsidRPr="00832B61">
        <w:rPr>
          <w:rFonts w:ascii="Times New Roman" w:hAnsi="Times New Roman" w:cs="Times New Roman"/>
          <w:sz w:val="28"/>
          <w:szCs w:val="28"/>
        </w:rPr>
        <w:t>&amp;</w:t>
      </w:r>
      <w:r w:rsidRPr="00832B61">
        <w:rPr>
          <w:rFonts w:ascii="Times New Roman" w:hAnsi="Times New Roman" w:cs="Times New Roman"/>
          <w:sz w:val="28"/>
          <w:szCs w:val="28"/>
          <w:lang w:val="en-US"/>
        </w:rPr>
        <w:t>PearsonExams</w:t>
      </w:r>
      <w:r w:rsidRPr="00832B61">
        <w:rPr>
          <w:rFonts w:ascii="Times New Roman" w:hAnsi="Times New Roman" w:cs="Times New Roman"/>
          <w:sz w:val="28"/>
          <w:szCs w:val="28"/>
        </w:rPr>
        <w:t xml:space="preserve">. </w:t>
      </w:r>
      <w:r w:rsidR="008D735E" w:rsidRPr="00832B61">
        <w:rPr>
          <w:rFonts w:ascii="Times New Roman" w:hAnsi="Times New Roman" w:cs="Times New Roman"/>
          <w:sz w:val="28"/>
          <w:szCs w:val="28"/>
        </w:rPr>
        <w:t>А</w:t>
      </w:r>
      <w:r w:rsidRPr="00832B61">
        <w:rPr>
          <w:rFonts w:ascii="Times New Roman" w:hAnsi="Times New Roman" w:cs="Times New Roman"/>
          <w:sz w:val="28"/>
          <w:szCs w:val="28"/>
        </w:rPr>
        <w:t>. Почепаева</w:t>
      </w:r>
      <w:r w:rsidR="008D735E" w:rsidRPr="00832B61">
        <w:rPr>
          <w:rFonts w:ascii="Times New Roman" w:hAnsi="Times New Roman" w:cs="Times New Roman"/>
          <w:sz w:val="28"/>
          <w:szCs w:val="28"/>
        </w:rPr>
        <w:t xml:space="preserve"> «</w:t>
      </w:r>
      <w:r w:rsidR="003B0392" w:rsidRPr="00832B61">
        <w:rPr>
          <w:rFonts w:ascii="Times New Roman" w:hAnsi="Times New Roman" w:cs="Times New Roman"/>
          <w:sz w:val="28"/>
          <w:szCs w:val="28"/>
        </w:rPr>
        <w:t>Успешная подготовка к устной части ЕГЭ: особенности формата экзамена, стратегии выполнения заданий. Система оценивания</w:t>
      </w:r>
      <w:r w:rsidR="008D735E" w:rsidRPr="00832B61">
        <w:rPr>
          <w:rFonts w:ascii="Times New Roman" w:hAnsi="Times New Roman" w:cs="Times New Roman"/>
          <w:sz w:val="28"/>
          <w:szCs w:val="28"/>
        </w:rPr>
        <w:t>»</w:t>
      </w:r>
    </w:p>
    <w:p w:rsidR="009A2124" w:rsidRPr="003B0392" w:rsidRDefault="009A2124">
      <w:pPr>
        <w:rPr>
          <w:rFonts w:ascii="Times New Roman" w:hAnsi="Times New Roman" w:cs="Times New Roman"/>
          <w:sz w:val="24"/>
        </w:rPr>
      </w:pPr>
    </w:p>
    <w:sectPr w:rsidR="009A2124" w:rsidRPr="003B0392" w:rsidSect="00CA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1197"/>
    <w:multiLevelType w:val="hybridMultilevel"/>
    <w:tmpl w:val="ED0EAF56"/>
    <w:lvl w:ilvl="0" w:tplc="5DB8B18C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3CC6"/>
    <w:multiLevelType w:val="hybridMultilevel"/>
    <w:tmpl w:val="641C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A26E9"/>
    <w:multiLevelType w:val="hybridMultilevel"/>
    <w:tmpl w:val="F0A6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1267C"/>
    <w:multiLevelType w:val="hybridMultilevel"/>
    <w:tmpl w:val="2E9A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19F2"/>
    <w:multiLevelType w:val="hybridMultilevel"/>
    <w:tmpl w:val="B19C1DCA"/>
    <w:lvl w:ilvl="0" w:tplc="4166685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F2BFC"/>
    <w:multiLevelType w:val="hybridMultilevel"/>
    <w:tmpl w:val="C5D6242E"/>
    <w:lvl w:ilvl="0" w:tplc="92C28A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A225C"/>
    <w:multiLevelType w:val="hybridMultilevel"/>
    <w:tmpl w:val="081A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9798F"/>
    <w:multiLevelType w:val="hybridMultilevel"/>
    <w:tmpl w:val="63F8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8D"/>
    <w:rsid w:val="00006BDA"/>
    <w:rsid w:val="00043FC7"/>
    <w:rsid w:val="00070F56"/>
    <w:rsid w:val="000A5310"/>
    <w:rsid w:val="000F2D24"/>
    <w:rsid w:val="0018521D"/>
    <w:rsid w:val="00195208"/>
    <w:rsid w:val="001A483F"/>
    <w:rsid w:val="001A78BC"/>
    <w:rsid w:val="001B0056"/>
    <w:rsid w:val="001C19C4"/>
    <w:rsid w:val="00211115"/>
    <w:rsid w:val="002159B7"/>
    <w:rsid w:val="00225347"/>
    <w:rsid w:val="00231891"/>
    <w:rsid w:val="00244F56"/>
    <w:rsid w:val="00276652"/>
    <w:rsid w:val="00282E0E"/>
    <w:rsid w:val="002B0101"/>
    <w:rsid w:val="002C205E"/>
    <w:rsid w:val="002E6AEC"/>
    <w:rsid w:val="002F51C3"/>
    <w:rsid w:val="003109D4"/>
    <w:rsid w:val="00342C9B"/>
    <w:rsid w:val="00367353"/>
    <w:rsid w:val="003B0392"/>
    <w:rsid w:val="003E2894"/>
    <w:rsid w:val="00433303"/>
    <w:rsid w:val="004554BD"/>
    <w:rsid w:val="00461F2D"/>
    <w:rsid w:val="004A60FB"/>
    <w:rsid w:val="004B324C"/>
    <w:rsid w:val="00550AE0"/>
    <w:rsid w:val="0055798D"/>
    <w:rsid w:val="00583DDF"/>
    <w:rsid w:val="00587472"/>
    <w:rsid w:val="00590E8C"/>
    <w:rsid w:val="00595F95"/>
    <w:rsid w:val="005C0C5C"/>
    <w:rsid w:val="005C4680"/>
    <w:rsid w:val="005F0D1A"/>
    <w:rsid w:val="00600F0A"/>
    <w:rsid w:val="00652170"/>
    <w:rsid w:val="006A5628"/>
    <w:rsid w:val="006B379A"/>
    <w:rsid w:val="006C3844"/>
    <w:rsid w:val="006E0603"/>
    <w:rsid w:val="00700744"/>
    <w:rsid w:val="007021C3"/>
    <w:rsid w:val="00753DD3"/>
    <w:rsid w:val="00773DCB"/>
    <w:rsid w:val="007821E9"/>
    <w:rsid w:val="007E2760"/>
    <w:rsid w:val="007E4C54"/>
    <w:rsid w:val="00806318"/>
    <w:rsid w:val="00806337"/>
    <w:rsid w:val="0081784E"/>
    <w:rsid w:val="00827621"/>
    <w:rsid w:val="00832B61"/>
    <w:rsid w:val="00860B80"/>
    <w:rsid w:val="00872FA8"/>
    <w:rsid w:val="0089014C"/>
    <w:rsid w:val="008A0D73"/>
    <w:rsid w:val="008A20BB"/>
    <w:rsid w:val="008A412D"/>
    <w:rsid w:val="008B21C9"/>
    <w:rsid w:val="008B6C23"/>
    <w:rsid w:val="008D735E"/>
    <w:rsid w:val="00906400"/>
    <w:rsid w:val="00981C28"/>
    <w:rsid w:val="009A2124"/>
    <w:rsid w:val="009D721F"/>
    <w:rsid w:val="00A53A3A"/>
    <w:rsid w:val="00A62AED"/>
    <w:rsid w:val="00A65EB4"/>
    <w:rsid w:val="00A66CAB"/>
    <w:rsid w:val="00A74E64"/>
    <w:rsid w:val="00A902FF"/>
    <w:rsid w:val="00A945DB"/>
    <w:rsid w:val="00AC407C"/>
    <w:rsid w:val="00AD727F"/>
    <w:rsid w:val="00B3135A"/>
    <w:rsid w:val="00B9219A"/>
    <w:rsid w:val="00BA729C"/>
    <w:rsid w:val="00BE3106"/>
    <w:rsid w:val="00C074D2"/>
    <w:rsid w:val="00C4671B"/>
    <w:rsid w:val="00C92960"/>
    <w:rsid w:val="00CA1427"/>
    <w:rsid w:val="00CB3B5F"/>
    <w:rsid w:val="00D44C28"/>
    <w:rsid w:val="00D8799C"/>
    <w:rsid w:val="00DA30E4"/>
    <w:rsid w:val="00DC1281"/>
    <w:rsid w:val="00DE391D"/>
    <w:rsid w:val="00E01DED"/>
    <w:rsid w:val="00E356F1"/>
    <w:rsid w:val="00E454DE"/>
    <w:rsid w:val="00EB13FC"/>
    <w:rsid w:val="00EE7812"/>
    <w:rsid w:val="00F20674"/>
    <w:rsid w:val="00F209FF"/>
    <w:rsid w:val="00F25608"/>
    <w:rsid w:val="00F25DD1"/>
    <w:rsid w:val="00F35EA5"/>
    <w:rsid w:val="00F36CAD"/>
    <w:rsid w:val="00F430B1"/>
    <w:rsid w:val="00FB704B"/>
    <w:rsid w:val="00FD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56"/>
    <w:pPr>
      <w:ind w:left="720"/>
      <w:contextualSpacing/>
    </w:pPr>
  </w:style>
  <w:style w:type="table" w:styleId="a4">
    <w:name w:val="Table Grid"/>
    <w:basedOn w:val="a1"/>
    <w:uiPriority w:val="59"/>
    <w:rsid w:val="002F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56"/>
    <w:pPr>
      <w:ind w:left="720"/>
      <w:contextualSpacing/>
    </w:pPr>
  </w:style>
  <w:style w:type="table" w:styleId="a4">
    <w:name w:val="Table Grid"/>
    <w:basedOn w:val="a1"/>
    <w:uiPriority w:val="59"/>
    <w:rsid w:val="002F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BD53-1E58-45F3-8A56-A042BA85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XxX</cp:lastModifiedBy>
  <cp:revision>8</cp:revision>
  <dcterms:created xsi:type="dcterms:W3CDTF">2017-07-19T07:43:00Z</dcterms:created>
  <dcterms:modified xsi:type="dcterms:W3CDTF">2017-07-19T08:11:00Z</dcterms:modified>
</cp:coreProperties>
</file>